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C4014" w14:textId="77777777" w:rsidR="000343EA" w:rsidRPr="00042CCB" w:rsidRDefault="000343EA" w:rsidP="00C50A55">
      <w:pPr>
        <w:spacing w:line="480" w:lineRule="auto"/>
        <w:jc w:val="center"/>
        <w:rPr>
          <w:rFonts w:ascii="Times New Roman" w:hAnsi="Times New Roman" w:cs="Times New Roman"/>
        </w:rPr>
      </w:pPr>
    </w:p>
    <w:p w14:paraId="121C3353" w14:textId="77777777" w:rsidR="00606D34" w:rsidRPr="00042CCB" w:rsidRDefault="00606D34" w:rsidP="00C50A55">
      <w:pPr>
        <w:spacing w:line="480" w:lineRule="auto"/>
        <w:jc w:val="center"/>
        <w:rPr>
          <w:rFonts w:ascii="Times New Roman" w:hAnsi="Times New Roman" w:cs="Times New Roman"/>
        </w:rPr>
      </w:pPr>
    </w:p>
    <w:p w14:paraId="44358051" w14:textId="77777777" w:rsidR="00606D34" w:rsidRPr="00042CCB" w:rsidRDefault="00606D34" w:rsidP="00C50A55">
      <w:pPr>
        <w:spacing w:line="480" w:lineRule="auto"/>
        <w:jc w:val="center"/>
        <w:rPr>
          <w:rFonts w:ascii="Times New Roman" w:hAnsi="Times New Roman" w:cs="Times New Roman"/>
        </w:rPr>
      </w:pPr>
    </w:p>
    <w:p w14:paraId="36B8E5AF" w14:textId="77777777" w:rsidR="00606D34" w:rsidRPr="00042CCB" w:rsidRDefault="00606D34" w:rsidP="00C50A55">
      <w:pPr>
        <w:spacing w:line="480" w:lineRule="auto"/>
        <w:jc w:val="center"/>
        <w:rPr>
          <w:rFonts w:ascii="Times New Roman" w:hAnsi="Times New Roman" w:cs="Times New Roman"/>
        </w:rPr>
      </w:pPr>
    </w:p>
    <w:p w14:paraId="3F7C289A" w14:textId="77777777" w:rsidR="00606D34" w:rsidRPr="00517FC1" w:rsidRDefault="00606D34" w:rsidP="00F415E3">
      <w:pPr>
        <w:spacing w:line="480" w:lineRule="auto"/>
        <w:rPr>
          <w:rFonts w:ascii="Times New Roman" w:hAnsi="Times New Roman" w:cs="Times New Roman"/>
        </w:rPr>
      </w:pPr>
    </w:p>
    <w:p w14:paraId="475CFF2A" w14:textId="55B5C087" w:rsidR="00517FC1" w:rsidRPr="00517FC1" w:rsidRDefault="00517FC1" w:rsidP="00517FC1">
      <w:pPr>
        <w:spacing w:line="480" w:lineRule="auto"/>
        <w:jc w:val="center"/>
        <w:rPr>
          <w:rFonts w:ascii="Times New Roman" w:hAnsi="Times New Roman" w:cs="Times New Roman"/>
        </w:rPr>
      </w:pPr>
      <w:r w:rsidRPr="00517FC1">
        <w:rPr>
          <w:rFonts w:ascii="Times New Roman" w:hAnsi="Times New Roman" w:cs="Times New Roman"/>
        </w:rPr>
        <w:t>Article Analysis:</w:t>
      </w:r>
    </w:p>
    <w:p w14:paraId="30DFDC1D" w14:textId="692EE6E6" w:rsidR="008D0DE2" w:rsidRPr="00517FC1" w:rsidRDefault="008D0DE2" w:rsidP="00517FC1">
      <w:pPr>
        <w:spacing w:line="480" w:lineRule="auto"/>
        <w:jc w:val="center"/>
        <w:rPr>
          <w:rFonts w:ascii="Times New Roman" w:hAnsi="Times New Roman" w:cs="Times New Roman"/>
        </w:rPr>
      </w:pPr>
      <w:r w:rsidRPr="00517FC1">
        <w:rPr>
          <w:rFonts w:ascii="Times New Roman" w:hAnsi="Times New Roman" w:cs="Times New Roman"/>
        </w:rPr>
        <w:t>Exploring the Global Geography of Cybercrime and its Driving Forces</w:t>
      </w:r>
    </w:p>
    <w:p w14:paraId="77AB8157" w14:textId="7B882427" w:rsidR="00606D34" w:rsidRPr="00042CCB" w:rsidRDefault="00606D34" w:rsidP="00C50A55">
      <w:pPr>
        <w:spacing w:line="480" w:lineRule="auto"/>
        <w:jc w:val="center"/>
        <w:rPr>
          <w:rFonts w:ascii="Times New Roman" w:hAnsi="Times New Roman" w:cs="Times New Roman"/>
        </w:rPr>
      </w:pPr>
      <w:r w:rsidRPr="00042CCB">
        <w:rPr>
          <w:rFonts w:ascii="Times New Roman" w:hAnsi="Times New Roman" w:cs="Times New Roman"/>
        </w:rPr>
        <w:t>Trey Heinrich</w:t>
      </w:r>
    </w:p>
    <w:p w14:paraId="4C6DE7CF" w14:textId="58CA490F" w:rsidR="00DF7ACD" w:rsidRPr="00042CCB" w:rsidRDefault="00DF7ACD" w:rsidP="00C50A55">
      <w:pPr>
        <w:spacing w:line="480" w:lineRule="auto"/>
        <w:jc w:val="center"/>
        <w:rPr>
          <w:rFonts w:ascii="Times New Roman" w:hAnsi="Times New Roman" w:cs="Times New Roman"/>
        </w:rPr>
      </w:pPr>
      <w:r w:rsidRPr="00042CCB">
        <w:rPr>
          <w:rFonts w:ascii="Times New Roman" w:hAnsi="Times New Roman" w:cs="Times New Roman"/>
        </w:rPr>
        <w:t>Old Dominion University</w:t>
      </w:r>
    </w:p>
    <w:p w14:paraId="32951378" w14:textId="30E8A30F" w:rsidR="00DF7ACD" w:rsidRPr="00042CCB" w:rsidRDefault="00DF7ACD" w:rsidP="00C50A55">
      <w:pPr>
        <w:spacing w:line="480" w:lineRule="auto"/>
        <w:jc w:val="center"/>
        <w:rPr>
          <w:rFonts w:ascii="Times New Roman" w:hAnsi="Times New Roman" w:cs="Times New Roman"/>
        </w:rPr>
      </w:pPr>
      <w:r w:rsidRPr="00042CCB">
        <w:rPr>
          <w:rFonts w:ascii="Times New Roman" w:hAnsi="Times New Roman" w:cs="Times New Roman"/>
        </w:rPr>
        <w:t>School of Cybersecurity</w:t>
      </w:r>
    </w:p>
    <w:p w14:paraId="748EB1A2" w14:textId="17BA7007" w:rsidR="00606D34" w:rsidRPr="00042CCB" w:rsidRDefault="00606D34" w:rsidP="00C50A55">
      <w:pPr>
        <w:spacing w:line="480" w:lineRule="auto"/>
        <w:jc w:val="center"/>
        <w:rPr>
          <w:rFonts w:ascii="Times New Roman" w:hAnsi="Times New Roman" w:cs="Times New Roman"/>
        </w:rPr>
      </w:pPr>
      <w:r w:rsidRPr="00042CCB">
        <w:rPr>
          <w:rFonts w:ascii="Times New Roman" w:hAnsi="Times New Roman" w:cs="Times New Roman"/>
        </w:rPr>
        <w:t>7/19/2024</w:t>
      </w:r>
    </w:p>
    <w:p w14:paraId="4C6898E4" w14:textId="2EEA7270" w:rsidR="00C50A55" w:rsidRPr="00042CCB" w:rsidRDefault="00C50A55">
      <w:pPr>
        <w:rPr>
          <w:rFonts w:ascii="Times New Roman" w:hAnsi="Times New Roman" w:cs="Times New Roman"/>
        </w:rPr>
      </w:pPr>
      <w:r w:rsidRPr="00042CCB">
        <w:rPr>
          <w:rFonts w:ascii="Times New Roman" w:hAnsi="Times New Roman" w:cs="Times New Roman"/>
        </w:rPr>
        <w:br w:type="page"/>
      </w:r>
    </w:p>
    <w:p w14:paraId="0BA52500" w14:textId="1528A6EC" w:rsidR="000D47F9" w:rsidRPr="00042CCB" w:rsidRDefault="00C50A55" w:rsidP="00C50A55">
      <w:pPr>
        <w:spacing w:line="480" w:lineRule="auto"/>
        <w:rPr>
          <w:rFonts w:ascii="Times New Roman" w:hAnsi="Times New Roman" w:cs="Times New Roman"/>
        </w:rPr>
      </w:pPr>
      <w:r w:rsidRPr="00042CCB">
        <w:rPr>
          <w:rFonts w:ascii="Times New Roman" w:hAnsi="Times New Roman" w:cs="Times New Roman"/>
        </w:rPr>
        <w:lastRenderedPageBreak/>
        <w:tab/>
        <w:t>The article “Exploring the Global Geography of Cybercrime and its Driving Forces” by Shuai Chen, Mengmeng Hao, Fangyu Din, Dong Jiang, Jiping Dong, Shize Zhang, Qiquan Guo and Chundong Gao, explores how the geography, political climate, and technological infrastructure influence cybercrime. The researchers explain that they believe the causes of cybercrime are rooted in sociological factors and want to further understand why certain geographical locations become epicenters for cybercrime attacks. The researcher’s hypothesi</w:t>
      </w:r>
      <w:r w:rsidR="00A34135" w:rsidRPr="00042CCB">
        <w:rPr>
          <w:rFonts w:ascii="Times New Roman" w:hAnsi="Times New Roman" w:cs="Times New Roman"/>
        </w:rPr>
        <w:t>ze</w:t>
      </w:r>
      <w:r w:rsidRPr="00042CCB">
        <w:rPr>
          <w:rFonts w:ascii="Times New Roman" w:hAnsi="Times New Roman" w:cs="Times New Roman"/>
        </w:rPr>
        <w:t xml:space="preserve"> that societies with more cybersecurity preparedness are negatively impacted by cybercrime. Societies with strong political frameworks negatively impact cybercrime while societies with strong technological development increase the possibility of cybercrime.</w:t>
      </w:r>
      <w:r w:rsidR="00043F29" w:rsidRPr="00042CCB">
        <w:rPr>
          <w:rFonts w:ascii="Times New Roman" w:hAnsi="Times New Roman" w:cs="Times New Roman"/>
        </w:rPr>
        <w:t xml:space="preserve"> They continue their hypothesis stating they believe social and economic factors are positively associated with cybercrime. </w:t>
      </w:r>
      <w:r w:rsidRPr="00042CCB">
        <w:rPr>
          <w:rFonts w:ascii="Times New Roman" w:hAnsi="Times New Roman" w:cs="Times New Roman"/>
        </w:rPr>
        <w:t xml:space="preserve"> </w:t>
      </w:r>
    </w:p>
    <w:p w14:paraId="5258C210" w14:textId="662FA664" w:rsidR="00606D34" w:rsidRPr="00042CCB" w:rsidRDefault="00135A27" w:rsidP="00D5478F">
      <w:pPr>
        <w:spacing w:line="480" w:lineRule="auto"/>
        <w:ind w:firstLine="720"/>
        <w:rPr>
          <w:rFonts w:ascii="Times New Roman" w:hAnsi="Times New Roman" w:cs="Times New Roman"/>
        </w:rPr>
      </w:pPr>
      <w:r w:rsidRPr="00042CCB">
        <w:rPr>
          <w:rFonts w:ascii="Times New Roman" w:hAnsi="Times New Roman" w:cs="Times New Roman"/>
        </w:rPr>
        <w:t xml:space="preserve">This topic and hypothesis </w:t>
      </w:r>
      <w:r w:rsidR="00792DFA" w:rsidRPr="00042CCB">
        <w:rPr>
          <w:rFonts w:ascii="Times New Roman" w:hAnsi="Times New Roman" w:cs="Times New Roman"/>
        </w:rPr>
        <w:t>demonstrate</w:t>
      </w:r>
      <w:r w:rsidRPr="00042CCB">
        <w:rPr>
          <w:rFonts w:ascii="Times New Roman" w:hAnsi="Times New Roman" w:cs="Times New Roman"/>
        </w:rPr>
        <w:t xml:space="preserve"> how this study relates to multiple principles of social science such as relativism, </w:t>
      </w:r>
      <w:r w:rsidR="00592775" w:rsidRPr="00042CCB">
        <w:rPr>
          <w:rFonts w:ascii="Times New Roman" w:hAnsi="Times New Roman" w:cs="Times New Roman"/>
        </w:rPr>
        <w:t xml:space="preserve">parsimony, and determinism. </w:t>
      </w:r>
      <w:r w:rsidR="00792DFA" w:rsidRPr="00042CCB">
        <w:rPr>
          <w:rFonts w:ascii="Times New Roman" w:hAnsi="Times New Roman" w:cs="Times New Roman"/>
        </w:rPr>
        <w:t xml:space="preserve">This article portrays the researchers understanding of relativism as through their hypothesis and </w:t>
      </w:r>
      <w:r w:rsidR="003C7A0B" w:rsidRPr="00042CCB">
        <w:rPr>
          <w:rFonts w:ascii="Times New Roman" w:hAnsi="Times New Roman" w:cs="Times New Roman"/>
        </w:rPr>
        <w:t>conceptual framework</w:t>
      </w:r>
      <w:r w:rsidR="00792DFA" w:rsidRPr="00042CCB">
        <w:rPr>
          <w:rFonts w:ascii="Times New Roman" w:hAnsi="Times New Roman" w:cs="Times New Roman"/>
        </w:rPr>
        <w:t xml:space="preserve">. The researchers </w:t>
      </w:r>
      <w:r w:rsidR="003C7A0B" w:rsidRPr="00042CCB">
        <w:rPr>
          <w:rFonts w:ascii="Times New Roman" w:hAnsi="Times New Roman" w:cs="Times New Roman"/>
        </w:rPr>
        <w:t>composed a conceptual framework</w:t>
      </w:r>
      <w:r w:rsidR="00792DFA" w:rsidRPr="00042CCB">
        <w:rPr>
          <w:rFonts w:ascii="Times New Roman" w:hAnsi="Times New Roman" w:cs="Times New Roman"/>
        </w:rPr>
        <w:t xml:space="preserve"> </w:t>
      </w:r>
      <w:r w:rsidR="003C7A0B" w:rsidRPr="00042CCB">
        <w:rPr>
          <w:rFonts w:ascii="Times New Roman" w:hAnsi="Times New Roman" w:cs="Times New Roman"/>
        </w:rPr>
        <w:t>which included</w:t>
      </w:r>
      <w:r w:rsidR="00792DFA" w:rsidRPr="00042CCB">
        <w:rPr>
          <w:rFonts w:ascii="Times New Roman" w:hAnsi="Times New Roman" w:cs="Times New Roman"/>
        </w:rPr>
        <w:t xml:space="preserve"> political frameworks, tech infrastructure, cybersecurity preparedness, as well as social and economic factors and </w:t>
      </w:r>
      <w:r w:rsidR="003C7A0B" w:rsidRPr="00042CCB">
        <w:rPr>
          <w:rFonts w:ascii="Times New Roman" w:hAnsi="Times New Roman" w:cs="Times New Roman"/>
        </w:rPr>
        <w:t xml:space="preserve">their </w:t>
      </w:r>
      <w:r w:rsidR="00792DFA" w:rsidRPr="00042CCB">
        <w:rPr>
          <w:rFonts w:ascii="Times New Roman" w:hAnsi="Times New Roman" w:cs="Times New Roman"/>
        </w:rPr>
        <w:t>influence o</w:t>
      </w:r>
      <w:r w:rsidR="003C7A0B" w:rsidRPr="00042CCB">
        <w:rPr>
          <w:rFonts w:ascii="Times New Roman" w:hAnsi="Times New Roman" w:cs="Times New Roman"/>
        </w:rPr>
        <w:t>n</w:t>
      </w:r>
      <w:r w:rsidR="00792DFA" w:rsidRPr="00042CCB">
        <w:rPr>
          <w:rFonts w:ascii="Times New Roman" w:hAnsi="Times New Roman" w:cs="Times New Roman"/>
        </w:rPr>
        <w:t xml:space="preserve"> cybercrime. </w:t>
      </w:r>
      <w:r w:rsidR="00F350E7" w:rsidRPr="00042CCB">
        <w:rPr>
          <w:rFonts w:ascii="Times New Roman" w:hAnsi="Times New Roman" w:cs="Times New Roman"/>
        </w:rPr>
        <w:t xml:space="preserve">The principle of </w:t>
      </w:r>
      <w:r w:rsidR="00FF2679" w:rsidRPr="00042CCB">
        <w:rPr>
          <w:rFonts w:ascii="Times New Roman" w:hAnsi="Times New Roman" w:cs="Times New Roman"/>
        </w:rPr>
        <w:t>parsimony</w:t>
      </w:r>
      <w:r w:rsidR="00F350E7" w:rsidRPr="00042CCB">
        <w:rPr>
          <w:rFonts w:ascii="Times New Roman" w:hAnsi="Times New Roman" w:cs="Times New Roman"/>
        </w:rPr>
        <w:t xml:space="preserve"> is also laid out in the research as they </w:t>
      </w:r>
      <w:r w:rsidR="00FF2679" w:rsidRPr="00042CCB">
        <w:rPr>
          <w:rFonts w:ascii="Times New Roman" w:hAnsi="Times New Roman" w:cs="Times New Roman"/>
        </w:rPr>
        <w:t>hypothesized</w:t>
      </w:r>
      <w:r w:rsidR="00F350E7" w:rsidRPr="00042CCB">
        <w:rPr>
          <w:rFonts w:ascii="Times New Roman" w:hAnsi="Times New Roman" w:cs="Times New Roman"/>
        </w:rPr>
        <w:t xml:space="preserve"> </w:t>
      </w:r>
      <w:r w:rsidR="00FF2679" w:rsidRPr="00042CCB">
        <w:rPr>
          <w:rFonts w:ascii="Times New Roman" w:hAnsi="Times New Roman" w:cs="Times New Roman"/>
        </w:rPr>
        <w:t>that without significant technological infrastructure, there cannot be significant levels of cybercrime</w:t>
      </w:r>
      <w:r w:rsidR="00F350E7" w:rsidRPr="00042CCB">
        <w:rPr>
          <w:rFonts w:ascii="Times New Roman" w:hAnsi="Times New Roman" w:cs="Times New Roman"/>
        </w:rPr>
        <w:t xml:space="preserve">. </w:t>
      </w:r>
      <w:r w:rsidR="00E15794" w:rsidRPr="00042CCB">
        <w:rPr>
          <w:rFonts w:ascii="Times New Roman" w:hAnsi="Times New Roman" w:cs="Times New Roman"/>
        </w:rPr>
        <w:t xml:space="preserve">The principles of determinism were discussed throughout the introduction of the research article as the </w:t>
      </w:r>
      <w:r w:rsidR="00A34135" w:rsidRPr="00042CCB">
        <w:rPr>
          <w:rFonts w:ascii="Times New Roman" w:hAnsi="Times New Roman" w:cs="Times New Roman"/>
        </w:rPr>
        <w:t>researchers’</w:t>
      </w:r>
      <w:r w:rsidR="00E15794" w:rsidRPr="00042CCB">
        <w:rPr>
          <w:rFonts w:ascii="Times New Roman" w:hAnsi="Times New Roman" w:cs="Times New Roman"/>
        </w:rPr>
        <w:t xml:space="preserve"> discussed findings of previous research. The researchers of the aforementioned article, Shashi Kant Srivastava found in “Determinants of Cybercrime originating within a nation: a cross-country study,” pointed out that countries with better tech and </w:t>
      </w:r>
      <w:r w:rsidR="00E15794" w:rsidRPr="00042CCB">
        <w:rPr>
          <w:rFonts w:ascii="Times New Roman" w:hAnsi="Times New Roman" w:cs="Times New Roman"/>
        </w:rPr>
        <w:lastRenderedPageBreak/>
        <w:t xml:space="preserve">economic capital were more likely to be the origins of cybercrime, as they had more resources to perpetrate said cyber offenses. </w:t>
      </w:r>
    </w:p>
    <w:p w14:paraId="637A21E7" w14:textId="7506C471" w:rsidR="00D5478F" w:rsidRPr="00042CCB" w:rsidRDefault="00D5478F" w:rsidP="00D5478F">
      <w:pPr>
        <w:spacing w:line="480" w:lineRule="auto"/>
        <w:ind w:firstLine="720"/>
        <w:rPr>
          <w:rFonts w:ascii="Times New Roman" w:hAnsi="Times New Roman" w:cs="Times New Roman"/>
        </w:rPr>
      </w:pPr>
      <w:r w:rsidRPr="00042CCB">
        <w:rPr>
          <w:rFonts w:ascii="Times New Roman" w:hAnsi="Times New Roman" w:cs="Times New Roman"/>
        </w:rPr>
        <w:t xml:space="preserve">Shuai Chen and the other researchers used </w:t>
      </w:r>
      <w:r w:rsidR="00A37221" w:rsidRPr="00042CCB">
        <w:rPr>
          <w:rFonts w:ascii="Times New Roman" w:hAnsi="Times New Roman" w:cs="Times New Roman"/>
        </w:rPr>
        <w:t>mostly archival</w:t>
      </w:r>
      <w:r w:rsidRPr="00042CCB">
        <w:rPr>
          <w:rFonts w:ascii="Times New Roman" w:hAnsi="Times New Roman" w:cs="Times New Roman"/>
        </w:rPr>
        <w:t xml:space="preserve"> research</w:t>
      </w:r>
      <w:r w:rsidR="00567300" w:rsidRPr="00042CCB">
        <w:rPr>
          <w:rFonts w:ascii="Times New Roman" w:hAnsi="Times New Roman" w:cs="Times New Roman"/>
        </w:rPr>
        <w:t xml:space="preserve"> methods</w:t>
      </w:r>
      <w:r w:rsidRPr="00042CCB">
        <w:rPr>
          <w:rFonts w:ascii="Times New Roman" w:hAnsi="Times New Roman" w:cs="Times New Roman"/>
        </w:rPr>
        <w:t xml:space="preserve"> to conduct this study. </w:t>
      </w:r>
      <w:r w:rsidR="000F2024" w:rsidRPr="00042CCB">
        <w:rPr>
          <w:rFonts w:ascii="Times New Roman" w:hAnsi="Times New Roman" w:cs="Times New Roman"/>
        </w:rPr>
        <w:t>The researchers heavily rely on previously accumulated datasets such as FireHOL blocklists for malicious IP addresses</w:t>
      </w:r>
      <w:r w:rsidR="00A37221" w:rsidRPr="00042CCB">
        <w:rPr>
          <w:rFonts w:ascii="Times New Roman" w:hAnsi="Times New Roman" w:cs="Times New Roman"/>
        </w:rPr>
        <w:t xml:space="preserve"> and</w:t>
      </w:r>
      <w:r w:rsidR="000F2024" w:rsidRPr="00042CCB">
        <w:rPr>
          <w:rFonts w:ascii="Times New Roman" w:hAnsi="Times New Roman" w:cs="Times New Roman"/>
        </w:rPr>
        <w:t xml:space="preserve"> IP2Location Lite</w:t>
      </w:r>
      <w:r w:rsidR="00A37221" w:rsidRPr="00042CCB">
        <w:rPr>
          <w:rFonts w:ascii="Times New Roman" w:hAnsi="Times New Roman" w:cs="Times New Roman"/>
        </w:rPr>
        <w:t>.</w:t>
      </w:r>
      <w:r w:rsidR="000F2024" w:rsidRPr="00042CCB">
        <w:rPr>
          <w:rFonts w:ascii="Times New Roman" w:hAnsi="Times New Roman" w:cs="Times New Roman"/>
        </w:rPr>
        <w:t xml:space="preserve"> The FireHOL blocklist allowed the researchers to obtain data on cybercrimes activities ranging from abuse, botnets, malware, command and control, as well as spam. </w:t>
      </w:r>
      <w:r w:rsidR="00A37221" w:rsidRPr="00042CCB">
        <w:rPr>
          <w:rFonts w:ascii="Times New Roman" w:hAnsi="Times New Roman" w:cs="Times New Roman"/>
        </w:rPr>
        <w:t>The researchers adopted FireHol level 1 blocklist which consisted of over 600 million unique</w:t>
      </w:r>
      <w:r w:rsidR="00A34135" w:rsidRPr="00042CCB">
        <w:rPr>
          <w:rFonts w:ascii="Times New Roman" w:hAnsi="Times New Roman" w:cs="Times New Roman"/>
        </w:rPr>
        <w:t xml:space="preserve"> IP addresses.</w:t>
      </w:r>
      <w:r w:rsidR="00A37221" w:rsidRPr="00042CCB">
        <w:rPr>
          <w:rFonts w:ascii="Times New Roman" w:hAnsi="Times New Roman" w:cs="Times New Roman"/>
        </w:rPr>
        <w:t xml:space="preserve"> These 600 million IP addresses were overlayed with IP2Location Lite to give a geographical distribution of malicious IPs. </w:t>
      </w:r>
      <w:r w:rsidR="00D73AE3" w:rsidRPr="00042CCB">
        <w:rPr>
          <w:rFonts w:ascii="Times New Roman" w:hAnsi="Times New Roman" w:cs="Times New Roman"/>
        </w:rPr>
        <w:t xml:space="preserve">The social aspect was measured using the population age and education index, nighttime light index, and human development index. The economic condition was measured using income index, GDP growth, and Gini index, and the unemployment and poverty rates of each country. The political environment was measured using the World Governance Indicator (WGI) to measure corruption, law and order, political stability, violence and terrorism, as well as accountability. </w:t>
      </w:r>
      <w:r w:rsidR="00FE09AD" w:rsidRPr="00042CCB">
        <w:rPr>
          <w:rFonts w:ascii="Times New Roman" w:hAnsi="Times New Roman" w:cs="Times New Roman"/>
        </w:rPr>
        <w:t xml:space="preserve">The tech </w:t>
      </w:r>
      <w:r w:rsidR="00797C2D" w:rsidRPr="00042CCB">
        <w:rPr>
          <w:rFonts w:ascii="Times New Roman" w:hAnsi="Times New Roman" w:cs="Times New Roman"/>
        </w:rPr>
        <w:t xml:space="preserve">infrastructure was measured by the number od data centers, internet users, international bandwidth, and broadband subscriptions. The Global Cybersecurity Index (GCI) was also used to measure levels of cybersecurity such as legal measures, technical measures, organizational measures and overall cybersecurity index. </w:t>
      </w:r>
    </w:p>
    <w:p w14:paraId="244FCFFE" w14:textId="01607E5D" w:rsidR="002574E7" w:rsidRPr="00042CCB" w:rsidRDefault="00F76A78" w:rsidP="00D5478F">
      <w:pPr>
        <w:spacing w:line="480" w:lineRule="auto"/>
        <w:ind w:firstLine="720"/>
        <w:rPr>
          <w:rFonts w:ascii="Times New Roman" w:hAnsi="Times New Roman" w:cs="Times New Roman"/>
        </w:rPr>
      </w:pPr>
      <w:r w:rsidRPr="00042CCB">
        <w:rPr>
          <w:rFonts w:ascii="Times New Roman" w:hAnsi="Times New Roman" w:cs="Times New Roman"/>
        </w:rPr>
        <w:t>The type of data and analysis conducted included the use of two methods. These methods include generalized linear models (GLM) and structural equation modeling (SEM). GLMs are used to measure the primary factors which contribute or influence cybercrime while SEMs are used to measure the direct or indirect effects of various factors surrounding cybercrime</w:t>
      </w:r>
      <w:r w:rsidR="00C027B0" w:rsidRPr="00042CCB">
        <w:rPr>
          <w:rFonts w:ascii="Times New Roman" w:hAnsi="Times New Roman" w:cs="Times New Roman"/>
        </w:rPr>
        <w:t xml:space="preserve">. The GLMs is a regression model that measures complex data. The analysis was done on a global </w:t>
      </w:r>
      <w:r w:rsidR="00C027B0" w:rsidRPr="00042CCB">
        <w:rPr>
          <w:rFonts w:ascii="Times New Roman" w:hAnsi="Times New Roman" w:cs="Times New Roman"/>
        </w:rPr>
        <w:lastRenderedPageBreak/>
        <w:t xml:space="preserve">scale and by income groups. Groups with the lowest Akaike Information Criterion (AIC) and highest determination coefficient is found to have the most quality data. Overlapping data was removed. </w:t>
      </w:r>
      <w:r w:rsidR="00F94F3F" w:rsidRPr="00042CCB">
        <w:rPr>
          <w:rFonts w:ascii="Times New Roman" w:hAnsi="Times New Roman" w:cs="Times New Roman"/>
        </w:rPr>
        <w:t xml:space="preserve">The SEM was used to distinguish between direct and indirect drivers of cybercrime. </w:t>
      </w:r>
      <w:r w:rsidR="00081F68" w:rsidRPr="00042CCB">
        <w:rPr>
          <w:rFonts w:ascii="Times New Roman" w:hAnsi="Times New Roman" w:cs="Times New Roman"/>
        </w:rPr>
        <w:t xml:space="preserve">The results showed the highest rates of cybercrime related IPs to be in North America, Europe, East Asia, and eastern Australia. </w:t>
      </w:r>
      <w:r w:rsidR="00B53A6B" w:rsidRPr="00042CCB">
        <w:rPr>
          <w:rFonts w:ascii="Times New Roman" w:hAnsi="Times New Roman" w:cs="Times New Roman"/>
        </w:rPr>
        <w:t xml:space="preserve">The lowest rates were the entirety of the African continent, excluding South Africa, and a majority of South America. </w:t>
      </w:r>
      <w:r w:rsidR="001D33DE" w:rsidRPr="00042CCB">
        <w:rPr>
          <w:rFonts w:ascii="Times New Roman" w:hAnsi="Times New Roman" w:cs="Times New Roman"/>
        </w:rPr>
        <w:t xml:space="preserve">These statistics were broken down further to a sub-continent level. </w:t>
      </w:r>
      <w:r w:rsidR="00370813" w:rsidRPr="00042CCB">
        <w:rPr>
          <w:rFonts w:ascii="Times New Roman" w:hAnsi="Times New Roman" w:cs="Times New Roman"/>
        </w:rPr>
        <w:t xml:space="preserve">These results showed that major factors influencing cybercrime were social and technological factors with contributions rates of approximately 54% and 30%. </w:t>
      </w:r>
      <w:r w:rsidR="00E2670C" w:rsidRPr="00042CCB">
        <w:rPr>
          <w:rFonts w:ascii="Times New Roman" w:hAnsi="Times New Roman" w:cs="Times New Roman"/>
        </w:rPr>
        <w:t xml:space="preserve">On a global scale, cybercrime is positively correlated with social, economic, and tech factors, where cybercrime usually launches from areas of high urbanization. When it comes to income, cybercrime remains consistent with global results, showing cybercrime originates from areas of higher education index, higher income, and better infrastructure. In </w:t>
      </w:r>
      <w:r w:rsidR="00A34135" w:rsidRPr="00042CCB">
        <w:rPr>
          <w:rFonts w:ascii="Times New Roman" w:hAnsi="Times New Roman" w:cs="Times New Roman"/>
        </w:rPr>
        <w:t>low-income</w:t>
      </w:r>
      <w:r w:rsidR="00E2670C" w:rsidRPr="00042CCB">
        <w:rPr>
          <w:rFonts w:ascii="Times New Roman" w:hAnsi="Times New Roman" w:cs="Times New Roman"/>
        </w:rPr>
        <w:t xml:space="preserve"> countries, areas of high urbanization, income, and education have higher cybercrime possibly due to better communication systems. </w:t>
      </w:r>
    </w:p>
    <w:p w14:paraId="0E6CD7C2" w14:textId="3AB62B58" w:rsidR="00F76A78" w:rsidRPr="00042CCB" w:rsidRDefault="002574E7" w:rsidP="00D5478F">
      <w:pPr>
        <w:spacing w:line="480" w:lineRule="auto"/>
        <w:ind w:firstLine="720"/>
        <w:rPr>
          <w:rFonts w:ascii="Times New Roman" w:hAnsi="Times New Roman" w:cs="Times New Roman"/>
        </w:rPr>
      </w:pPr>
      <w:r w:rsidRPr="00042CCB">
        <w:rPr>
          <w:rFonts w:ascii="Times New Roman" w:hAnsi="Times New Roman" w:cs="Times New Roman"/>
        </w:rPr>
        <w:t xml:space="preserve">A couple concepts from CYSE201S, that pertain to this article, are the concepts of social forces and their impacts on cybersecurity and vice versa. </w:t>
      </w:r>
      <w:r w:rsidR="0018716C" w:rsidRPr="00042CCB">
        <w:rPr>
          <w:rFonts w:ascii="Times New Roman" w:hAnsi="Times New Roman" w:cs="Times New Roman"/>
        </w:rPr>
        <w:t xml:space="preserve">This article listed multiple social forces, such as economics, urbanization, </w:t>
      </w:r>
      <w:r w:rsidR="00A34135" w:rsidRPr="00042CCB">
        <w:rPr>
          <w:rFonts w:ascii="Times New Roman" w:hAnsi="Times New Roman" w:cs="Times New Roman"/>
        </w:rPr>
        <w:t xml:space="preserve">and the </w:t>
      </w:r>
      <w:r w:rsidR="0018716C" w:rsidRPr="00042CCB">
        <w:rPr>
          <w:rFonts w:ascii="Times New Roman" w:hAnsi="Times New Roman" w:cs="Times New Roman"/>
        </w:rPr>
        <w:t>rule of law the</w:t>
      </w:r>
      <w:r w:rsidR="00A34135" w:rsidRPr="00042CCB">
        <w:rPr>
          <w:rFonts w:ascii="Times New Roman" w:hAnsi="Times New Roman" w:cs="Times New Roman"/>
        </w:rPr>
        <w:t xml:space="preserve"> prosecute</w:t>
      </w:r>
      <w:r w:rsidR="0018716C" w:rsidRPr="00042CCB">
        <w:rPr>
          <w:rFonts w:ascii="Times New Roman" w:hAnsi="Times New Roman" w:cs="Times New Roman"/>
        </w:rPr>
        <w:t xml:space="preserve"> cyber related offenders. </w:t>
      </w:r>
      <w:r w:rsidR="001D1A67" w:rsidRPr="00042CCB">
        <w:rPr>
          <w:rFonts w:ascii="Times New Roman" w:hAnsi="Times New Roman" w:cs="Times New Roman"/>
        </w:rPr>
        <w:t xml:space="preserve">Another concept discussed in this course is the concept of cities and cybersecurity, where cities with infrastructure have more to benefit from cyber related technologies as well as cyber criminals. </w:t>
      </w:r>
      <w:r w:rsidR="001A4970" w:rsidRPr="00042CCB">
        <w:rPr>
          <w:rFonts w:ascii="Times New Roman" w:hAnsi="Times New Roman" w:cs="Times New Roman"/>
        </w:rPr>
        <w:t xml:space="preserve">The “Smart City” concept is the use of technology to allow cities the ability to provide citizenry more accessibility to quality services. However, more dependency on technology provides opportunities for cybercriminals. </w:t>
      </w:r>
      <w:r w:rsidR="00CE6B20" w:rsidRPr="00042CCB">
        <w:rPr>
          <w:rFonts w:ascii="Times New Roman" w:hAnsi="Times New Roman" w:cs="Times New Roman"/>
        </w:rPr>
        <w:t xml:space="preserve">Additionally, conflict theory is demonstrated within the findings as </w:t>
      </w:r>
      <w:r w:rsidR="00A34135" w:rsidRPr="00042CCB">
        <w:rPr>
          <w:rFonts w:ascii="Times New Roman" w:hAnsi="Times New Roman" w:cs="Times New Roman"/>
        </w:rPr>
        <w:t>economically</w:t>
      </w:r>
      <w:r w:rsidR="00CE6B20" w:rsidRPr="00042CCB">
        <w:rPr>
          <w:rFonts w:ascii="Times New Roman" w:hAnsi="Times New Roman" w:cs="Times New Roman"/>
        </w:rPr>
        <w:t xml:space="preserve"> dominate countries, tend to be the epicenter of cyber offenses, such </w:t>
      </w:r>
      <w:r w:rsidR="00CE6B20" w:rsidRPr="00042CCB">
        <w:rPr>
          <w:rFonts w:ascii="Times New Roman" w:hAnsi="Times New Roman" w:cs="Times New Roman"/>
        </w:rPr>
        <w:lastRenderedPageBreak/>
        <w:t xml:space="preserve">as North America, Europe, and East Asia. </w:t>
      </w:r>
      <w:r w:rsidR="00603A5B" w:rsidRPr="00042CCB">
        <w:rPr>
          <w:rFonts w:ascii="Times New Roman" w:hAnsi="Times New Roman" w:cs="Times New Roman"/>
        </w:rPr>
        <w:t>An argument could also be made that Marxist theory could be applied to these findings as the more dominate political</w:t>
      </w:r>
      <w:r w:rsidR="00564B47" w:rsidRPr="00042CCB">
        <w:rPr>
          <w:rFonts w:ascii="Times New Roman" w:hAnsi="Times New Roman" w:cs="Times New Roman"/>
        </w:rPr>
        <w:t xml:space="preserve">, economic, and educated areas are where the offenses normally </w:t>
      </w:r>
      <w:r w:rsidR="00A34135" w:rsidRPr="00042CCB">
        <w:rPr>
          <w:rFonts w:ascii="Times New Roman" w:hAnsi="Times New Roman" w:cs="Times New Roman"/>
        </w:rPr>
        <w:t>originate</w:t>
      </w:r>
      <w:r w:rsidR="00564B47" w:rsidRPr="00042CCB">
        <w:rPr>
          <w:rFonts w:ascii="Times New Roman" w:hAnsi="Times New Roman" w:cs="Times New Roman"/>
        </w:rPr>
        <w:t xml:space="preserve">. </w:t>
      </w:r>
    </w:p>
    <w:p w14:paraId="1DDF6FF2" w14:textId="5546B248" w:rsidR="00A84E31" w:rsidRPr="00042CCB" w:rsidRDefault="00A84E31" w:rsidP="00D5478F">
      <w:pPr>
        <w:spacing w:line="480" w:lineRule="auto"/>
        <w:ind w:firstLine="720"/>
        <w:rPr>
          <w:rFonts w:ascii="Times New Roman" w:hAnsi="Times New Roman" w:cs="Times New Roman"/>
        </w:rPr>
      </w:pPr>
      <w:r w:rsidRPr="00042CCB">
        <w:rPr>
          <w:rFonts w:ascii="Times New Roman" w:hAnsi="Times New Roman" w:cs="Times New Roman"/>
        </w:rPr>
        <w:t xml:space="preserve">This topic relates to the challenges, concerns, and contributions of marginalized groups by showing that the economically powerful countries, have the advantage in cybersecurity as it pertains to infrastructure. This infrastructure also enables these societies to have more access to services and information as opposed to areas </w:t>
      </w:r>
      <w:r w:rsidR="00A34135" w:rsidRPr="00042CCB">
        <w:rPr>
          <w:rFonts w:ascii="Times New Roman" w:hAnsi="Times New Roman" w:cs="Times New Roman"/>
        </w:rPr>
        <w:t xml:space="preserve">lacking this infrastructure, </w:t>
      </w:r>
      <w:r w:rsidRPr="00042CCB">
        <w:rPr>
          <w:rFonts w:ascii="Times New Roman" w:hAnsi="Times New Roman" w:cs="Times New Roman"/>
        </w:rPr>
        <w:t xml:space="preserve">such as the Middle East and Africa. </w:t>
      </w:r>
      <w:r w:rsidR="004F20DA" w:rsidRPr="00042CCB">
        <w:rPr>
          <w:rFonts w:ascii="Times New Roman" w:hAnsi="Times New Roman" w:cs="Times New Roman"/>
        </w:rPr>
        <w:t>Societies</w:t>
      </w:r>
      <w:r w:rsidR="00D66EB2" w:rsidRPr="00042CCB">
        <w:rPr>
          <w:rFonts w:ascii="Times New Roman" w:hAnsi="Times New Roman" w:cs="Times New Roman"/>
        </w:rPr>
        <w:t xml:space="preserve"> in the Middle East and Africa </w:t>
      </w:r>
      <w:r w:rsidR="004F20DA" w:rsidRPr="00042CCB">
        <w:rPr>
          <w:rFonts w:ascii="Times New Roman" w:hAnsi="Times New Roman" w:cs="Times New Roman"/>
        </w:rPr>
        <w:t>are significantly</w:t>
      </w:r>
      <w:r w:rsidR="00D66EB2" w:rsidRPr="00042CCB">
        <w:rPr>
          <w:rFonts w:ascii="Times New Roman" w:hAnsi="Times New Roman" w:cs="Times New Roman"/>
        </w:rPr>
        <w:t xml:space="preserve"> behind in areas of cybersecurity</w:t>
      </w:r>
      <w:r w:rsidR="004F20DA" w:rsidRPr="00042CCB">
        <w:rPr>
          <w:rFonts w:ascii="Times New Roman" w:hAnsi="Times New Roman" w:cs="Times New Roman"/>
        </w:rPr>
        <w:t xml:space="preserve">. More powerful countries can use this advantage to target less developed countries. The challenge for these marginalized groups is being able to compete with other countries which are so far ahead. The areas as described in the study, such as South America, Africa, and the Middle East face the challenge of competition on the global cybersecurity market and their economies will struggle to attract those who would like to invest in developing proper infrastructure. </w:t>
      </w:r>
    </w:p>
    <w:p w14:paraId="09A50522" w14:textId="46068D02" w:rsidR="00EE3E43" w:rsidRPr="00042CCB" w:rsidRDefault="00FF2153" w:rsidP="00D5478F">
      <w:pPr>
        <w:spacing w:line="480" w:lineRule="auto"/>
        <w:ind w:firstLine="720"/>
        <w:rPr>
          <w:rFonts w:ascii="Times New Roman" w:hAnsi="Times New Roman" w:cs="Times New Roman"/>
        </w:rPr>
      </w:pPr>
      <w:r w:rsidRPr="00042CCB">
        <w:rPr>
          <w:rFonts w:ascii="Times New Roman" w:hAnsi="Times New Roman" w:cs="Times New Roman"/>
        </w:rPr>
        <w:t xml:space="preserve">The overall societal contributions of this study show the double edges sword of investing cyber technologies. Cyber technologies allow nations to provide more advanced services to their citizens, however this </w:t>
      </w:r>
      <w:r w:rsidR="00C9114C" w:rsidRPr="00042CCB">
        <w:rPr>
          <w:rFonts w:ascii="Times New Roman" w:hAnsi="Times New Roman" w:cs="Times New Roman"/>
        </w:rPr>
        <w:t>also allows</w:t>
      </w:r>
      <w:r w:rsidRPr="00042CCB">
        <w:rPr>
          <w:rFonts w:ascii="Times New Roman" w:hAnsi="Times New Roman" w:cs="Times New Roman"/>
        </w:rPr>
        <w:t xml:space="preserve"> citizens the ability to cyber offend and victimize more easily. </w:t>
      </w:r>
      <w:r w:rsidR="00C9114C" w:rsidRPr="00042CCB">
        <w:rPr>
          <w:rFonts w:ascii="Times New Roman" w:hAnsi="Times New Roman" w:cs="Times New Roman"/>
        </w:rPr>
        <w:t xml:space="preserve">This research describes the importance of cybersecurity preparedness as cybersecurity preparedness and education have the greatest influence on low-income and lower-middle-income areas. </w:t>
      </w:r>
      <w:r w:rsidR="00A34135" w:rsidRPr="00042CCB">
        <w:rPr>
          <w:rFonts w:ascii="Times New Roman" w:hAnsi="Times New Roman" w:cs="Times New Roman"/>
        </w:rPr>
        <w:t xml:space="preserve">Political factors also play a mitigating role in cybercrime which agrees with the hypothesis where areas with strong enforcement of regulations, regulation of telecommunications, and internet service providers, have a positive impact on cybercrime. Thus, this research emphasizes internation cooperation to combat cybercrime, due to the nature of the offense crossing </w:t>
      </w:r>
      <w:r w:rsidR="00A34135" w:rsidRPr="00042CCB">
        <w:rPr>
          <w:rFonts w:ascii="Times New Roman" w:hAnsi="Times New Roman" w:cs="Times New Roman"/>
        </w:rPr>
        <w:lastRenderedPageBreak/>
        <w:t>jurisdictional boundaries.</w:t>
      </w:r>
      <w:r w:rsidR="00C33757" w:rsidRPr="00042CCB">
        <w:rPr>
          <w:rFonts w:ascii="Times New Roman" w:hAnsi="Times New Roman" w:cs="Times New Roman"/>
        </w:rPr>
        <w:t xml:space="preserve"> Based on the results of this study the most effective way to combat cybercrime is the active pursuit of more cybersecurity preparedness, education, law and order, as well economic investment in lesser developed areas. </w:t>
      </w:r>
    </w:p>
    <w:p w14:paraId="045C5874" w14:textId="77777777" w:rsidR="00EE3E43" w:rsidRPr="00042CCB" w:rsidRDefault="00EE3E43">
      <w:pPr>
        <w:rPr>
          <w:rFonts w:ascii="Times New Roman" w:hAnsi="Times New Roman" w:cs="Times New Roman"/>
        </w:rPr>
      </w:pPr>
      <w:r w:rsidRPr="00042CCB">
        <w:rPr>
          <w:rFonts w:ascii="Times New Roman" w:hAnsi="Times New Roman" w:cs="Times New Roman"/>
        </w:rPr>
        <w:br w:type="page"/>
      </w:r>
    </w:p>
    <w:p w14:paraId="64460458" w14:textId="1EDEAE71" w:rsidR="00EE3E43" w:rsidRPr="00042CCB" w:rsidRDefault="00EE3E43" w:rsidP="00EE3E43">
      <w:pPr>
        <w:spacing w:line="480" w:lineRule="auto"/>
        <w:ind w:firstLine="720"/>
        <w:jc w:val="center"/>
        <w:rPr>
          <w:rFonts w:ascii="Times New Roman" w:hAnsi="Times New Roman" w:cs="Times New Roman"/>
        </w:rPr>
      </w:pPr>
      <w:r w:rsidRPr="00042CCB">
        <w:rPr>
          <w:rFonts w:ascii="Times New Roman" w:hAnsi="Times New Roman" w:cs="Times New Roman"/>
        </w:rPr>
        <w:lastRenderedPageBreak/>
        <w:t>Work Cited</w:t>
      </w:r>
    </w:p>
    <w:p w14:paraId="54737437" w14:textId="1331BF4E" w:rsidR="00EE3E43" w:rsidRPr="00042CCB" w:rsidRDefault="00D56389" w:rsidP="00D56389">
      <w:pPr>
        <w:spacing w:line="480" w:lineRule="auto"/>
        <w:ind w:left="720" w:hanging="720"/>
        <w:rPr>
          <w:rFonts w:ascii="Times New Roman" w:hAnsi="Times New Roman" w:cs="Times New Roman"/>
        </w:rPr>
      </w:pPr>
      <w:r w:rsidRPr="00042CCB">
        <w:rPr>
          <w:rFonts w:ascii="Times New Roman" w:hAnsi="Times New Roman" w:cs="Times New Roman"/>
        </w:rPr>
        <w:t xml:space="preserve">Chen, S., Hao, M., Ding, F., Jiang, D., Dong, J., Zhang, S., Guo, Q., &amp; Gao, C. (2023). Exploring the global geography of cybercrime and its driving forces. </w:t>
      </w:r>
      <w:r w:rsidRPr="00042CCB">
        <w:rPr>
          <w:rStyle w:val="Emphasis"/>
          <w:rFonts w:ascii="Times New Roman" w:hAnsi="Times New Roman" w:cs="Times New Roman"/>
        </w:rPr>
        <w:t>Humanities and Social Sciences Communications</w:t>
      </w:r>
      <w:r w:rsidRPr="00042CCB">
        <w:rPr>
          <w:rFonts w:ascii="Times New Roman" w:hAnsi="Times New Roman" w:cs="Times New Roman"/>
        </w:rPr>
        <w:t xml:space="preserve">, 10. </w:t>
      </w:r>
      <w:hyperlink r:id="rId4" w:tgtFrame="_new" w:history="1">
        <w:r w:rsidRPr="00042CCB">
          <w:rPr>
            <w:rStyle w:val="Hyperlink"/>
            <w:rFonts w:ascii="Times New Roman" w:hAnsi="Times New Roman" w:cs="Times New Roman"/>
          </w:rPr>
          <w:t>https://doi.org/10.1057/s41599-023-01560-x</w:t>
        </w:r>
      </w:hyperlink>
    </w:p>
    <w:p w14:paraId="31E92EFA" w14:textId="4684A878" w:rsidR="00042CCB" w:rsidRPr="00042CCB" w:rsidRDefault="00042CCB" w:rsidP="00D56389">
      <w:pPr>
        <w:spacing w:line="480" w:lineRule="auto"/>
        <w:ind w:left="720" w:hanging="720"/>
        <w:rPr>
          <w:rFonts w:ascii="Times New Roman" w:hAnsi="Times New Roman" w:cs="Times New Roman"/>
        </w:rPr>
      </w:pPr>
      <w:r w:rsidRPr="00042CCB">
        <w:rPr>
          <w:rFonts w:ascii="Times New Roman" w:hAnsi="Times New Roman" w:cs="Times New Roman"/>
        </w:rPr>
        <w:t>Srivastava, S. K., Das, S., Udo, G. J., &amp; Bagchi, K. (2020). Determinants of Cybercrime Originating within a Nation: A Cross-country Study. Journal of Global Information Technology Management, 23(2), 112–137. https://doi.org/10.1080/1097198X.2020.1752084</w:t>
      </w:r>
    </w:p>
    <w:sectPr w:rsidR="00042CCB" w:rsidRPr="00042C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3EA"/>
    <w:rsid w:val="000343EA"/>
    <w:rsid w:val="00042CCB"/>
    <w:rsid w:val="00043F29"/>
    <w:rsid w:val="00081F68"/>
    <w:rsid w:val="000D47F9"/>
    <w:rsid w:val="000F2024"/>
    <w:rsid w:val="00135A27"/>
    <w:rsid w:val="0018716C"/>
    <w:rsid w:val="001A4970"/>
    <w:rsid w:val="001D1A67"/>
    <w:rsid w:val="001D33DE"/>
    <w:rsid w:val="002574E7"/>
    <w:rsid w:val="00370813"/>
    <w:rsid w:val="003C7A0B"/>
    <w:rsid w:val="003F1E99"/>
    <w:rsid w:val="004704AB"/>
    <w:rsid w:val="004F20DA"/>
    <w:rsid w:val="00517FC1"/>
    <w:rsid w:val="00564B47"/>
    <w:rsid w:val="00567300"/>
    <w:rsid w:val="00592775"/>
    <w:rsid w:val="005A5DC0"/>
    <w:rsid w:val="00603A5B"/>
    <w:rsid w:val="00606D34"/>
    <w:rsid w:val="00681D0E"/>
    <w:rsid w:val="00792DFA"/>
    <w:rsid w:val="00797C2D"/>
    <w:rsid w:val="008D0DE2"/>
    <w:rsid w:val="009D5ACF"/>
    <w:rsid w:val="00A34135"/>
    <w:rsid w:val="00A37221"/>
    <w:rsid w:val="00A84E31"/>
    <w:rsid w:val="00B53A6B"/>
    <w:rsid w:val="00C027B0"/>
    <w:rsid w:val="00C33757"/>
    <w:rsid w:val="00C50A55"/>
    <w:rsid w:val="00C9114C"/>
    <w:rsid w:val="00CE6B20"/>
    <w:rsid w:val="00CF6F35"/>
    <w:rsid w:val="00D5478F"/>
    <w:rsid w:val="00D56389"/>
    <w:rsid w:val="00D66EB2"/>
    <w:rsid w:val="00D73AE3"/>
    <w:rsid w:val="00DA3588"/>
    <w:rsid w:val="00DF7ACD"/>
    <w:rsid w:val="00E15794"/>
    <w:rsid w:val="00E2670C"/>
    <w:rsid w:val="00E47877"/>
    <w:rsid w:val="00EE3E43"/>
    <w:rsid w:val="00F350E7"/>
    <w:rsid w:val="00F415E3"/>
    <w:rsid w:val="00F76A78"/>
    <w:rsid w:val="00F94F3F"/>
    <w:rsid w:val="00FE09AD"/>
    <w:rsid w:val="00FF2153"/>
    <w:rsid w:val="00FF2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1D0B4"/>
  <w15:chartTrackingRefBased/>
  <w15:docId w15:val="{5BAD4D96-82A6-4432-9308-88D22DE9C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43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43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43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43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43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43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3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3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3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3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43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43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43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43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43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3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3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3EA"/>
    <w:rPr>
      <w:rFonts w:eastAsiaTheme="majorEastAsia" w:cstheme="majorBidi"/>
      <w:color w:val="272727" w:themeColor="text1" w:themeTint="D8"/>
    </w:rPr>
  </w:style>
  <w:style w:type="paragraph" w:styleId="Title">
    <w:name w:val="Title"/>
    <w:basedOn w:val="Normal"/>
    <w:next w:val="Normal"/>
    <w:link w:val="TitleChar"/>
    <w:uiPriority w:val="10"/>
    <w:qFormat/>
    <w:rsid w:val="000343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3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3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3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3EA"/>
    <w:pPr>
      <w:spacing w:before="160"/>
      <w:jc w:val="center"/>
    </w:pPr>
    <w:rPr>
      <w:i/>
      <w:iCs/>
      <w:color w:val="404040" w:themeColor="text1" w:themeTint="BF"/>
    </w:rPr>
  </w:style>
  <w:style w:type="character" w:customStyle="1" w:styleId="QuoteChar">
    <w:name w:val="Quote Char"/>
    <w:basedOn w:val="DefaultParagraphFont"/>
    <w:link w:val="Quote"/>
    <w:uiPriority w:val="29"/>
    <w:rsid w:val="000343EA"/>
    <w:rPr>
      <w:i/>
      <w:iCs/>
      <w:color w:val="404040" w:themeColor="text1" w:themeTint="BF"/>
    </w:rPr>
  </w:style>
  <w:style w:type="paragraph" w:styleId="ListParagraph">
    <w:name w:val="List Paragraph"/>
    <w:basedOn w:val="Normal"/>
    <w:uiPriority w:val="34"/>
    <w:qFormat/>
    <w:rsid w:val="000343EA"/>
    <w:pPr>
      <w:ind w:left="720"/>
      <w:contextualSpacing/>
    </w:pPr>
  </w:style>
  <w:style w:type="character" w:styleId="IntenseEmphasis">
    <w:name w:val="Intense Emphasis"/>
    <w:basedOn w:val="DefaultParagraphFont"/>
    <w:uiPriority w:val="21"/>
    <w:qFormat/>
    <w:rsid w:val="000343EA"/>
    <w:rPr>
      <w:i/>
      <w:iCs/>
      <w:color w:val="0F4761" w:themeColor="accent1" w:themeShade="BF"/>
    </w:rPr>
  </w:style>
  <w:style w:type="paragraph" w:styleId="IntenseQuote">
    <w:name w:val="Intense Quote"/>
    <w:basedOn w:val="Normal"/>
    <w:next w:val="Normal"/>
    <w:link w:val="IntenseQuoteChar"/>
    <w:uiPriority w:val="30"/>
    <w:qFormat/>
    <w:rsid w:val="000343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43EA"/>
    <w:rPr>
      <w:i/>
      <w:iCs/>
      <w:color w:val="0F4761" w:themeColor="accent1" w:themeShade="BF"/>
    </w:rPr>
  </w:style>
  <w:style w:type="character" w:styleId="IntenseReference">
    <w:name w:val="Intense Reference"/>
    <w:basedOn w:val="DefaultParagraphFont"/>
    <w:uiPriority w:val="32"/>
    <w:qFormat/>
    <w:rsid w:val="000343EA"/>
    <w:rPr>
      <w:b/>
      <w:bCs/>
      <w:smallCaps/>
      <w:color w:val="0F4761" w:themeColor="accent1" w:themeShade="BF"/>
      <w:spacing w:val="5"/>
    </w:rPr>
  </w:style>
  <w:style w:type="character" w:styleId="Emphasis">
    <w:name w:val="Emphasis"/>
    <w:basedOn w:val="DefaultParagraphFont"/>
    <w:uiPriority w:val="20"/>
    <w:qFormat/>
    <w:rsid w:val="00D56389"/>
    <w:rPr>
      <w:i/>
      <w:iCs/>
    </w:rPr>
  </w:style>
  <w:style w:type="character" w:styleId="Hyperlink">
    <w:name w:val="Hyperlink"/>
    <w:basedOn w:val="DefaultParagraphFont"/>
    <w:uiPriority w:val="99"/>
    <w:semiHidden/>
    <w:unhideWhenUsed/>
    <w:rsid w:val="00D563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12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57/s41599-023-01560-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227</TotalTime>
  <Pages>7</Pages>
  <Words>1352</Words>
  <Characters>7710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 TREY A.</dc:creator>
  <cp:keywords/>
  <dc:description/>
  <cp:lastModifiedBy>HEINRICH, TREY A.</cp:lastModifiedBy>
  <cp:revision>71</cp:revision>
  <dcterms:created xsi:type="dcterms:W3CDTF">2024-07-20T13:20:00Z</dcterms:created>
  <dcterms:modified xsi:type="dcterms:W3CDTF">2024-07-20T17:28:00Z</dcterms:modified>
</cp:coreProperties>
</file>