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CDF39" w14:textId="75F86509" w:rsidR="00A00352" w:rsidRDefault="00B8501A" w:rsidP="00B8501A">
      <w:pPr>
        <w:jc w:val="center"/>
      </w:pPr>
      <w:r>
        <w:t>Patterns and Social Media</w:t>
      </w:r>
    </w:p>
    <w:p w14:paraId="6D5D3EB3" w14:textId="63F13593" w:rsidR="00B8501A" w:rsidRDefault="00B8501A" w:rsidP="00B8501A">
      <w:pPr>
        <w:jc w:val="center"/>
      </w:pPr>
      <w:r>
        <w:t>Trey Heinrich</w:t>
      </w:r>
    </w:p>
    <w:p w14:paraId="4079BED8" w14:textId="73686FA9" w:rsidR="00B8501A" w:rsidRDefault="00B8501A" w:rsidP="00B8501A">
      <w:pPr>
        <w:jc w:val="center"/>
      </w:pPr>
      <w:r>
        <w:t>7/5/2024</w:t>
      </w:r>
    </w:p>
    <w:p w14:paraId="3CEB74FE" w14:textId="32C1B331" w:rsidR="00552BDD" w:rsidRDefault="00552BDD" w:rsidP="00B8501A">
      <w:pPr>
        <w:ind w:firstLine="720"/>
      </w:pPr>
      <w:r>
        <w:t xml:space="preserve">When discussing the items on the social media disorder scale, I scored </w:t>
      </w:r>
      <w:r w:rsidR="00B8501A">
        <w:t>as answering</w:t>
      </w:r>
      <w:r>
        <w:t xml:space="preserve"> </w:t>
      </w:r>
      <w:r w:rsidR="00B8501A">
        <w:t>“</w:t>
      </w:r>
      <w:r>
        <w:t>yes</w:t>
      </w:r>
      <w:r w:rsidR="00B8501A">
        <w:t>”</w:t>
      </w:r>
      <w:r>
        <w:t xml:space="preserve"> to one of the 9 questions. I do not personally use much social media. I believe the questions and items on the scale are reasonable questions to ask, considering many young people spend hours on social media platforms. A lot of young people use social media as their primary way to stay connected with friends as well as obtain </w:t>
      </w:r>
      <w:r w:rsidR="0031513C">
        <w:t>their daily news</w:t>
      </w:r>
      <w:r>
        <w:t xml:space="preserve">. </w:t>
      </w:r>
      <w:r w:rsidR="00875E1C">
        <w:t>I personally like to compare social media</w:t>
      </w:r>
      <w:r w:rsidR="00B8501A">
        <w:t xml:space="preserve"> with </w:t>
      </w:r>
      <w:r w:rsidR="00875E1C">
        <w:t>young people to the televisions effect on the older generation. The older generation obtained a large portion of their news from newspapers. After newspapers</w:t>
      </w:r>
      <w:r w:rsidR="00B8501A">
        <w:t>,</w:t>
      </w:r>
      <w:r w:rsidR="00875E1C">
        <w:t xml:space="preserve"> this gradually changed to television. For younger people, I see social media as this generation’s television. </w:t>
      </w:r>
      <w:r w:rsidR="00813B6E">
        <w:t>When discussing the different patterns of social media on people around the world</w:t>
      </w:r>
      <w:r w:rsidR="0031513C">
        <w:t>,</w:t>
      </w:r>
      <w:r w:rsidR="00813B6E">
        <w:t xml:space="preserve"> I think the largest factor is culture and availability. This module discussed how different demographics use social media at different rates. </w:t>
      </w:r>
      <w:r w:rsidR="00B8501A">
        <w:t xml:space="preserve">It makes sense that LinkedIn has more people with formal education as LinkedIn advertises itself as a way to network and find career opportunities. I believe culture plays a large part in social media consumption due to American culture being a largely consumer focused society. For Americans, social media has evolved into a place to obtain information, entertainment, post advertisement, build social networks, and more.  Other places share this social media addiction just like Americans, but many </w:t>
      </w:r>
      <w:r w:rsidR="00225328">
        <w:t xml:space="preserve">places in the world lack the resources to access social media. </w:t>
      </w:r>
      <w:r w:rsidR="00D5165F">
        <w:t xml:space="preserve">Many other </w:t>
      </w:r>
      <w:r w:rsidR="004A53B3">
        <w:t>culture’s</w:t>
      </w:r>
      <w:r w:rsidR="00D5165F">
        <w:t xml:space="preserve"> view consumption of so</w:t>
      </w:r>
      <w:r w:rsidR="004A53B3">
        <w:t xml:space="preserve">cial media negatively to the point where government attempt to regulate its consumption. In South Korea, the South Korean government </w:t>
      </w:r>
      <w:r w:rsidR="0090700A">
        <w:t xml:space="preserve">passed the “Youth Protection and Revision Act,” which </w:t>
      </w:r>
      <w:r w:rsidR="004A53B3">
        <w:t>attempted to limit children under 16 from access video games and other media from midnight to 6:00am</w:t>
      </w:r>
      <w:r w:rsidR="0090700A">
        <w:t xml:space="preserve"> (Korean Herald, 2021)</w:t>
      </w:r>
      <w:r w:rsidR="004A53B3">
        <w:t xml:space="preserve">. </w:t>
      </w:r>
      <w:r w:rsidR="00850E60">
        <w:t xml:space="preserve">Many Asian cultures put an emphasis on education, careers, and hard work and thus extensive media consumption is frowned upon. </w:t>
      </w:r>
    </w:p>
    <w:p w14:paraId="22A11CF9" w14:textId="77777777" w:rsidR="0064669E" w:rsidRDefault="0064669E" w:rsidP="00B8501A">
      <w:pPr>
        <w:ind w:firstLine="720"/>
      </w:pPr>
    </w:p>
    <w:p w14:paraId="729EEB76" w14:textId="77777777" w:rsidR="0064669E" w:rsidRDefault="0064669E" w:rsidP="00B8501A">
      <w:pPr>
        <w:ind w:firstLine="720"/>
      </w:pPr>
    </w:p>
    <w:p w14:paraId="2AE4B552" w14:textId="77777777" w:rsidR="0064669E" w:rsidRDefault="0064669E" w:rsidP="00B8501A">
      <w:pPr>
        <w:ind w:firstLine="720"/>
      </w:pPr>
    </w:p>
    <w:p w14:paraId="3BDA9DA4" w14:textId="77777777" w:rsidR="0064669E" w:rsidRDefault="0064669E" w:rsidP="00B8501A">
      <w:pPr>
        <w:ind w:firstLine="720"/>
      </w:pPr>
    </w:p>
    <w:p w14:paraId="0DDC13C3" w14:textId="77777777" w:rsidR="0064669E" w:rsidRDefault="0064669E" w:rsidP="00B8501A">
      <w:pPr>
        <w:ind w:firstLine="720"/>
      </w:pPr>
    </w:p>
    <w:p w14:paraId="007EE758" w14:textId="77777777" w:rsidR="0064669E" w:rsidRDefault="0064669E" w:rsidP="00F75EA5"/>
    <w:p w14:paraId="35AB4803" w14:textId="08DDD270" w:rsidR="0064669E" w:rsidRDefault="0064669E" w:rsidP="0064669E">
      <w:pPr>
        <w:ind w:firstLine="720"/>
        <w:jc w:val="center"/>
      </w:pPr>
      <w:r>
        <w:lastRenderedPageBreak/>
        <w:t>Bibliography</w:t>
      </w:r>
    </w:p>
    <w:p w14:paraId="7267956E" w14:textId="54E2826F" w:rsidR="0064669E" w:rsidRDefault="0064669E" w:rsidP="0064669E">
      <w:pPr>
        <w:ind w:left="720" w:hanging="720"/>
      </w:pPr>
      <w:r>
        <w:t xml:space="preserve">Korea Herald. (2021, November 16). Shutdown law shuttered. </w:t>
      </w:r>
      <w:r>
        <w:rPr>
          <w:rStyle w:val="Emphasis"/>
        </w:rPr>
        <w:t>The Korea Herald</w:t>
      </w:r>
      <w:r>
        <w:t xml:space="preserve">. Retrieved July 5, 2024, from </w:t>
      </w:r>
      <w:hyperlink r:id="rId4" w:tgtFrame="_new" w:history="1">
        <w:r>
          <w:rPr>
            <w:rStyle w:val="Hyperlink"/>
          </w:rPr>
          <w:t>https://www.koreaherald.com</w:t>
        </w:r>
      </w:hyperlink>
    </w:p>
    <w:sectPr w:rsidR="00646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52"/>
    <w:rsid w:val="00061CA3"/>
    <w:rsid w:val="00225328"/>
    <w:rsid w:val="0031513C"/>
    <w:rsid w:val="004530A1"/>
    <w:rsid w:val="004A53B3"/>
    <w:rsid w:val="00552BDD"/>
    <w:rsid w:val="0064669E"/>
    <w:rsid w:val="00813B6E"/>
    <w:rsid w:val="00850E60"/>
    <w:rsid w:val="00875E1C"/>
    <w:rsid w:val="0090700A"/>
    <w:rsid w:val="00A00352"/>
    <w:rsid w:val="00B8501A"/>
    <w:rsid w:val="00D5165F"/>
    <w:rsid w:val="00F7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F1F8"/>
  <w15:chartTrackingRefBased/>
  <w15:docId w15:val="{E61940B4-4E9F-46B4-9E07-E2C8565F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352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466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46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reahera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HEINRICH, TREY A.</dc:creator>
  <cp:keywords/>
  <dc:description/>
  <cp:lastModifiedBy>HEINRICH, TREY A.</cp:lastModifiedBy>
  <cp:revision>20</cp:revision>
  <dcterms:created xsi:type="dcterms:W3CDTF">2024-07-05T17:53:00Z</dcterms:created>
  <dcterms:modified xsi:type="dcterms:W3CDTF">2024-07-05T18:25:00Z</dcterms:modified>
</cp:coreProperties>
</file>