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3CE35" w14:textId="2B9CAF0E" w:rsidR="008644C1" w:rsidRDefault="00B86200" w:rsidP="006722C8">
      <w:pPr>
        <w:ind w:firstLine="0"/>
        <w:jc w:val="both"/>
        <w:rPr>
          <w:b/>
          <w:bCs/>
        </w:rPr>
      </w:pPr>
      <w:r>
        <w:rPr>
          <w:b/>
          <w:bCs/>
        </w:rPr>
        <w:t>James Thomas</w:t>
      </w:r>
    </w:p>
    <w:p w14:paraId="34F47BBC" w14:textId="7907DC52" w:rsidR="00B86200" w:rsidRDefault="00B86200" w:rsidP="006722C8">
      <w:pPr>
        <w:ind w:firstLine="0"/>
        <w:jc w:val="both"/>
        <w:rPr>
          <w:b/>
          <w:bCs/>
        </w:rPr>
      </w:pPr>
      <w:r>
        <w:rPr>
          <w:b/>
          <w:bCs/>
        </w:rPr>
        <w:t xml:space="preserve">CYSE 200 </w:t>
      </w:r>
    </w:p>
    <w:p w14:paraId="4C7EE735" w14:textId="2026D8FF" w:rsidR="00B86200" w:rsidRDefault="00B86200" w:rsidP="006722C8">
      <w:pPr>
        <w:ind w:firstLine="0"/>
        <w:jc w:val="both"/>
        <w:rPr>
          <w:b/>
          <w:bCs/>
        </w:rPr>
      </w:pPr>
      <w:r>
        <w:rPr>
          <w:b/>
          <w:bCs/>
        </w:rPr>
        <w:t>April 16, 2023</w:t>
      </w:r>
    </w:p>
    <w:p w14:paraId="4C968284" w14:textId="3D9C2150" w:rsidR="00B86200" w:rsidRDefault="00B86200" w:rsidP="00B86200">
      <w:pPr>
        <w:ind w:firstLine="0"/>
        <w:jc w:val="center"/>
        <w:rPr>
          <w:b/>
          <w:bCs/>
        </w:rPr>
      </w:pPr>
      <w:r>
        <w:rPr>
          <w:b/>
          <w:bCs/>
        </w:rPr>
        <w:t>The Human Factor in Cybersecurity</w:t>
      </w:r>
    </w:p>
    <w:p w14:paraId="29153727" w14:textId="78F0E538" w:rsidR="00EB616D" w:rsidRDefault="00EB616D" w:rsidP="006722C8">
      <w:pPr>
        <w:ind w:firstLine="0"/>
        <w:jc w:val="both"/>
      </w:pPr>
      <w:r w:rsidRPr="00EB616D">
        <w:rPr>
          <w:b/>
          <w:bCs/>
        </w:rPr>
        <w:t>BLUF (Bottom Line Up Front):</w:t>
      </w:r>
      <w:r>
        <w:t xml:space="preserve"> </w:t>
      </w:r>
      <w:r w:rsidR="00353862" w:rsidRPr="00353862">
        <w:t>A comprehensive cybersecurity plan should emphasize both training of employees and investment in technology to provide optimal protection against cyber-attacks. Both strategies have advantages and disadvantages, so it's crucial to strike a balance between them, considering the organization's unique requirements and available resources. While technology may offer improved threat detection and response capabilities, an emphasis on training can assist establish a culture of cybersecurity awareness and reduce the likelihood of human mistakes. Organizations can safeguard their digital assets and defend themselves against cyber-attacks if they invest in both areas.</w:t>
      </w:r>
    </w:p>
    <w:p w14:paraId="2DF19DB9" w14:textId="39F1F21F" w:rsidR="00EB616D" w:rsidRPr="00EB616D" w:rsidRDefault="00EB616D" w:rsidP="006722C8">
      <w:pPr>
        <w:ind w:firstLine="0"/>
        <w:jc w:val="both"/>
        <w:rPr>
          <w:b/>
          <w:bCs/>
        </w:rPr>
      </w:pPr>
      <w:r w:rsidRPr="00EB616D">
        <w:rPr>
          <w:b/>
          <w:bCs/>
        </w:rPr>
        <w:t>Introduction</w:t>
      </w:r>
      <w:r>
        <w:rPr>
          <w:b/>
          <w:bCs/>
        </w:rPr>
        <w:t>:</w:t>
      </w:r>
    </w:p>
    <w:p w14:paraId="518E1989" w14:textId="05AB86EF" w:rsidR="00353862" w:rsidRPr="00353862" w:rsidRDefault="00353862" w:rsidP="006722C8">
      <w:pPr>
        <w:ind w:firstLine="0"/>
        <w:jc w:val="both"/>
        <w:rPr>
          <w:shd w:val="clear" w:color="auto" w:fill="F7F7F8"/>
        </w:rPr>
      </w:pPr>
      <w:r w:rsidRPr="00353862">
        <w:rPr>
          <w:shd w:val="clear" w:color="auto" w:fill="F7F7F8"/>
        </w:rPr>
        <w:t xml:space="preserve">Protecting the digital assets and sensitive data of the firm is my top priority as the Chief Information Security Officer (CISO) of the corporation. Organizations must prioritize the allocation of resources to improve their cybersecurity posture </w:t>
      </w:r>
      <w:r w:rsidR="001F5209" w:rsidRPr="00353862">
        <w:rPr>
          <w:shd w:val="clear" w:color="auto" w:fill="F7F7F8"/>
        </w:rPr>
        <w:t>considering</w:t>
      </w:r>
      <w:r w:rsidRPr="00353862">
        <w:rPr>
          <w:shd w:val="clear" w:color="auto" w:fill="F7F7F8"/>
        </w:rPr>
        <w:t xml:space="preserve"> the rising frequency and complexity of cyber assaults. Choosing between spending money on cybersecurity technology and cybersecurity education is a big dilemma for CISOs. In this article, I'll go through several strategies for getting the most out of cybersecurity education and tools on a tight budget. Companies may drastically lower their risk of falling victim to cyber assaults by prioritizing cybersecurity training and investing in technology.</w:t>
      </w:r>
    </w:p>
    <w:p w14:paraId="13B17BC0" w14:textId="0DF3804F" w:rsidR="00EB616D" w:rsidRPr="00EB616D" w:rsidRDefault="00EB616D" w:rsidP="006722C8">
      <w:pPr>
        <w:ind w:firstLine="0"/>
        <w:jc w:val="both"/>
        <w:rPr>
          <w:b/>
          <w:bCs/>
        </w:rPr>
      </w:pPr>
      <w:r w:rsidRPr="00EB616D">
        <w:rPr>
          <w:b/>
          <w:bCs/>
        </w:rPr>
        <w:t>Prioritize Cybersecurity Training</w:t>
      </w:r>
      <w:r>
        <w:rPr>
          <w:b/>
          <w:bCs/>
        </w:rPr>
        <w:t>:</w:t>
      </w:r>
    </w:p>
    <w:p w14:paraId="611531E8" w14:textId="77777777" w:rsidR="00353862" w:rsidRDefault="00353862" w:rsidP="006722C8">
      <w:pPr>
        <w:ind w:firstLine="0"/>
        <w:jc w:val="both"/>
      </w:pPr>
      <w:r w:rsidRPr="00353862">
        <w:t>One of the most effective methods to decrease cyber threats is to train personnel on cybersecurity best practices. A company's employees are its first line of defense against cyberattacks and may play a crucial role in safeguarding its data. This means that even for smaller businesses, investing in cybersecurity training should be a top priority.</w:t>
      </w:r>
      <w:r>
        <w:t xml:space="preserve"> </w:t>
      </w:r>
    </w:p>
    <w:p w14:paraId="7B65CD23" w14:textId="77777777" w:rsidR="00353862" w:rsidRDefault="00353862" w:rsidP="006722C8">
      <w:pPr>
        <w:ind w:firstLine="0"/>
        <w:jc w:val="both"/>
      </w:pPr>
      <w:r w:rsidRPr="00353862">
        <w:t xml:space="preserve">Investing in cybersecurity training can have many positive effects, including: </w:t>
      </w:r>
    </w:p>
    <w:p w14:paraId="3C9A4E17" w14:textId="23A6F8A2" w:rsidR="00353862" w:rsidRDefault="00353862" w:rsidP="006722C8">
      <w:pPr>
        <w:pStyle w:val="ListParagraph"/>
        <w:numPr>
          <w:ilvl w:val="0"/>
          <w:numId w:val="5"/>
        </w:numPr>
        <w:jc w:val="both"/>
      </w:pPr>
      <w:r>
        <w:t>E</w:t>
      </w:r>
      <w:r w:rsidRPr="00353862">
        <w:t>nhancing employee awareness</w:t>
      </w:r>
    </w:p>
    <w:p w14:paraId="2279D912" w14:textId="42219354" w:rsidR="00353862" w:rsidRDefault="00353862" w:rsidP="006722C8">
      <w:pPr>
        <w:pStyle w:val="ListParagraph"/>
        <w:numPr>
          <w:ilvl w:val="0"/>
          <w:numId w:val="5"/>
        </w:numPr>
        <w:jc w:val="both"/>
      </w:pPr>
      <w:r>
        <w:t>U</w:t>
      </w:r>
      <w:r w:rsidRPr="00353862">
        <w:t>nderstanding cybersecurity</w:t>
      </w:r>
      <w:r>
        <w:t xml:space="preserve"> </w:t>
      </w:r>
      <w:r w:rsidRPr="00353862">
        <w:t>risks and threats</w:t>
      </w:r>
      <w:r>
        <w:t>.</w:t>
      </w:r>
    </w:p>
    <w:p w14:paraId="29F4143C" w14:textId="1C13AF9C" w:rsidR="00353862" w:rsidRDefault="00353862" w:rsidP="006722C8">
      <w:pPr>
        <w:pStyle w:val="ListParagraph"/>
        <w:numPr>
          <w:ilvl w:val="0"/>
          <w:numId w:val="5"/>
        </w:numPr>
        <w:jc w:val="both"/>
      </w:pPr>
      <w:r>
        <w:t>E</w:t>
      </w:r>
      <w:r w:rsidRPr="00353862">
        <w:t xml:space="preserve">nabling employees to identify and report suspicious activities. </w:t>
      </w:r>
    </w:p>
    <w:p w14:paraId="5442D6DC" w14:textId="09ED448A" w:rsidR="00353862" w:rsidRDefault="00353862" w:rsidP="006722C8">
      <w:pPr>
        <w:pStyle w:val="ListParagraph"/>
        <w:numPr>
          <w:ilvl w:val="0"/>
          <w:numId w:val="5"/>
        </w:numPr>
        <w:jc w:val="both"/>
      </w:pPr>
      <w:r>
        <w:t>I</w:t>
      </w:r>
      <w:r w:rsidRPr="00353862">
        <w:t>mproving the overall security posture of the organization</w:t>
      </w:r>
      <w:r>
        <w:t>.</w:t>
      </w:r>
    </w:p>
    <w:p w14:paraId="236C505E" w14:textId="77777777" w:rsidR="00353862" w:rsidRDefault="00353862" w:rsidP="006722C8">
      <w:pPr>
        <w:ind w:firstLine="0"/>
        <w:jc w:val="both"/>
      </w:pPr>
      <w:r>
        <w:t>Phishing, social engineering, password management, and mobile device security are just some of the areas that should be covered in a comprehensive cybersecurity training program. To further guarantee that the workers get relevant training, the training should be adapted to their specific roles and responsibilities.</w:t>
      </w:r>
    </w:p>
    <w:p w14:paraId="0524596E" w14:textId="71A7E721" w:rsidR="00353862" w:rsidRDefault="00353862" w:rsidP="006722C8">
      <w:pPr>
        <w:ind w:firstLine="0"/>
        <w:jc w:val="both"/>
      </w:pPr>
      <w:r>
        <w:lastRenderedPageBreak/>
        <w:t>Webinars, online courses, and simulations are just some of the online training alternatives that businesses may employ in addition to the more conventional classroom setting. Particularly helpful for businesses with a distributed staff, these tools may save time and money.</w:t>
      </w:r>
      <w:sdt>
        <w:sdtPr>
          <w:id w:val="-219053543"/>
          <w:citation/>
        </w:sdtPr>
        <w:sdtContent>
          <w:r w:rsidR="001F5209">
            <w:fldChar w:fldCharType="begin"/>
          </w:r>
          <w:r w:rsidR="001F5209">
            <w:instrText xml:space="preserve"> CITATION Pat21 \l 1033 </w:instrText>
          </w:r>
          <w:r w:rsidR="001F5209">
            <w:fldChar w:fldCharType="separate"/>
          </w:r>
          <w:r w:rsidR="009E646B">
            <w:rPr>
              <w:noProof/>
            </w:rPr>
            <w:t xml:space="preserve"> (Paterson, 2021)</w:t>
          </w:r>
          <w:r w:rsidR="001F5209">
            <w:fldChar w:fldCharType="end"/>
          </w:r>
        </w:sdtContent>
      </w:sdt>
    </w:p>
    <w:p w14:paraId="51FE3965" w14:textId="6AF5CE66" w:rsidR="009D752E" w:rsidRDefault="009D752E" w:rsidP="009D752E">
      <w:pPr>
        <w:ind w:firstLine="0"/>
        <w:jc w:val="both"/>
      </w:pPr>
      <w:r>
        <w:t>Consequently, investing in cybersecurity training can have many positive effects on the organization's overall security posture. Firstly, it can enhance employee awareness of cybersecurity best practices and the potential risks and threats faced by the organization. This understanding can help employees identify potential security incidents, take appropriate actions to mitigate risks, and report suspicious activities to the appropriate authorities. This proactive approach to cybersecurity can help minimize the impact of security incidents and prevent data breaches.</w:t>
      </w:r>
    </w:p>
    <w:p w14:paraId="3529ABA5" w14:textId="798FE53E" w:rsidR="009D752E" w:rsidRDefault="009D752E" w:rsidP="009D752E">
      <w:pPr>
        <w:ind w:firstLine="0"/>
        <w:jc w:val="both"/>
      </w:pPr>
      <w:r>
        <w:t>Secondly, cybersecurity training can enable employees to develop essential skills to protect the organization's data and digital assets. For example, training programs can cover topics such as phishing, social engineering, password management, and mobile device security, which are crucial for maintaining a strong security posture. Moreover, by providing training customized to their specific roles and responsibilities, businesses can ensure that their employees receive relevant and practical cybersecurity training</w:t>
      </w:r>
      <w:r w:rsidR="009E646B" w:rsidRPr="009E646B">
        <w:t xml:space="preserve"> </w:t>
      </w:r>
      <w:sdt>
        <w:sdtPr>
          <w:id w:val="-422191388"/>
          <w:citation/>
        </w:sdtPr>
        <w:sdtContent>
          <w:r w:rsidR="009E646B">
            <w:fldChar w:fldCharType="begin"/>
          </w:r>
          <w:r w:rsidR="009E646B">
            <w:instrText xml:space="preserve"> CITATION Gol16 \l 1033 </w:instrText>
          </w:r>
          <w:r w:rsidR="009E646B">
            <w:fldChar w:fldCharType="separate"/>
          </w:r>
          <w:r w:rsidR="009E646B">
            <w:rPr>
              <w:noProof/>
            </w:rPr>
            <w:t>(Golden, 2016)</w:t>
          </w:r>
          <w:r w:rsidR="009E646B">
            <w:fldChar w:fldCharType="end"/>
          </w:r>
        </w:sdtContent>
      </w:sdt>
      <w:r w:rsidR="009E646B">
        <w:t>.</w:t>
      </w:r>
      <w:r>
        <w:t>.</w:t>
      </w:r>
    </w:p>
    <w:p w14:paraId="21B0734C" w14:textId="0C697B22" w:rsidR="009D752E" w:rsidRDefault="009D752E" w:rsidP="009D752E">
      <w:pPr>
        <w:ind w:firstLine="0"/>
        <w:jc w:val="both"/>
      </w:pPr>
      <w:r>
        <w:t>Lastly, investing in cybersecurity training can help establish a culture of cybersecurity awareness within the organization. This culture shift can help embed security best practices into the organization's daily operations and reduce the likelihood of human error or security lapses. As a result, businesses can create a security-conscious workforce that is better equipped to identify and address potential security threats and protect the organization's digital assets and sensitive data.</w:t>
      </w:r>
    </w:p>
    <w:p w14:paraId="79957389" w14:textId="0370E5BA" w:rsidR="009D752E" w:rsidRDefault="009D752E" w:rsidP="009D752E">
      <w:pPr>
        <w:ind w:firstLine="0"/>
        <w:jc w:val="both"/>
      </w:pPr>
      <w:r>
        <w:t>In addition to traditional classroom-based training, businesses can also leverage online training tools such as webinars, online courses, and simulations. These tools can be particularly helpful for organizations with a distributed workforce as they can save time and money</w:t>
      </w:r>
      <w:r w:rsidR="009E646B" w:rsidRPr="009E646B">
        <w:t xml:space="preserve"> </w:t>
      </w:r>
      <w:sdt>
        <w:sdtPr>
          <w:id w:val="2139522620"/>
          <w:citation/>
        </w:sdtPr>
        <w:sdtContent>
          <w:r w:rsidR="009E646B">
            <w:fldChar w:fldCharType="begin"/>
          </w:r>
          <w:r w:rsidR="009E646B">
            <w:instrText xml:space="preserve"> CITATION Gol16 \l 1033 </w:instrText>
          </w:r>
          <w:r w:rsidR="009E646B">
            <w:fldChar w:fldCharType="separate"/>
          </w:r>
          <w:r w:rsidR="009E646B">
            <w:rPr>
              <w:noProof/>
            </w:rPr>
            <w:t>(Golden, 2016)</w:t>
          </w:r>
          <w:r w:rsidR="009E646B">
            <w:fldChar w:fldCharType="end"/>
          </w:r>
        </w:sdtContent>
      </w:sdt>
      <w:r w:rsidR="009E646B">
        <w:t>.</w:t>
      </w:r>
    </w:p>
    <w:p w14:paraId="0F440DEC" w14:textId="66772DC9" w:rsidR="00EB616D" w:rsidRPr="00EB616D" w:rsidRDefault="00EB616D" w:rsidP="006722C8">
      <w:pPr>
        <w:ind w:firstLine="0"/>
        <w:jc w:val="both"/>
        <w:rPr>
          <w:b/>
          <w:bCs/>
        </w:rPr>
      </w:pPr>
      <w:r w:rsidRPr="00EB616D">
        <w:rPr>
          <w:b/>
          <w:bCs/>
        </w:rPr>
        <w:t>Invest in Cybersecurity Technology</w:t>
      </w:r>
      <w:r>
        <w:rPr>
          <w:b/>
          <w:bCs/>
        </w:rPr>
        <w:t>:</w:t>
      </w:r>
    </w:p>
    <w:p w14:paraId="425D01B0" w14:textId="6155B7BF" w:rsidR="00353862" w:rsidRDefault="00353862" w:rsidP="006722C8">
      <w:pPr>
        <w:ind w:firstLine="0"/>
        <w:jc w:val="both"/>
      </w:pPr>
      <w:r w:rsidRPr="00353862">
        <w:t>It is critical for businesses to invest in cybersecurity tools to safeguard their data and lower their vulnerability to cyber-attacks. Investment in technology, however, should not be made at the price of education and preparation in cyber defense. Companies should instead spend equally on both technology and training.</w:t>
      </w:r>
      <w:sdt>
        <w:sdtPr>
          <w:id w:val="4408421"/>
          <w:citation/>
        </w:sdtPr>
        <w:sdtContent>
          <w:r w:rsidR="008E374E">
            <w:fldChar w:fldCharType="begin"/>
          </w:r>
          <w:r w:rsidR="008E374E">
            <w:instrText xml:space="preserve"> CITATION PAS07 \l 1033 </w:instrText>
          </w:r>
          <w:r w:rsidR="008E374E">
            <w:fldChar w:fldCharType="separate"/>
          </w:r>
          <w:r w:rsidR="009E646B">
            <w:rPr>
              <w:noProof/>
            </w:rPr>
            <w:t xml:space="preserve"> (P.A.S. Ralston, 2007)</w:t>
          </w:r>
          <w:r w:rsidR="008E374E">
            <w:fldChar w:fldCharType="end"/>
          </w:r>
        </w:sdtContent>
      </w:sdt>
    </w:p>
    <w:p w14:paraId="4ABD556D" w14:textId="77777777" w:rsidR="00353862" w:rsidRDefault="00353862" w:rsidP="006722C8">
      <w:pPr>
        <w:ind w:firstLine="0"/>
        <w:jc w:val="both"/>
      </w:pPr>
      <w:r>
        <w:t>Organizations should seriously consider investing in the following crucial cybersecurity technologies:</w:t>
      </w:r>
    </w:p>
    <w:p w14:paraId="5C830904" w14:textId="4891D2C8" w:rsidR="00353862" w:rsidRDefault="00353862" w:rsidP="006722C8">
      <w:pPr>
        <w:pStyle w:val="ListParagraph"/>
        <w:numPr>
          <w:ilvl w:val="0"/>
          <w:numId w:val="7"/>
        </w:numPr>
        <w:jc w:val="both"/>
      </w:pPr>
      <w:r>
        <w:t>Intrusion prevention and detection systems (IPS) and firewalls</w:t>
      </w:r>
      <w:r w:rsidR="001F5209">
        <w:t>.</w:t>
      </w:r>
    </w:p>
    <w:p w14:paraId="29FDD72A" w14:textId="1B6D3B8A" w:rsidR="00353862" w:rsidRDefault="00353862" w:rsidP="006722C8">
      <w:pPr>
        <w:pStyle w:val="ListParagraph"/>
        <w:numPr>
          <w:ilvl w:val="0"/>
          <w:numId w:val="7"/>
        </w:numPr>
        <w:jc w:val="both"/>
      </w:pPr>
      <w:r>
        <w:t>Malware and virus protection programs</w:t>
      </w:r>
      <w:r w:rsidR="001F5209">
        <w:t>.</w:t>
      </w:r>
    </w:p>
    <w:p w14:paraId="0A3431A4" w14:textId="0D59BCE1" w:rsidR="00353862" w:rsidRDefault="00353862" w:rsidP="006722C8">
      <w:pPr>
        <w:pStyle w:val="ListParagraph"/>
        <w:numPr>
          <w:ilvl w:val="0"/>
          <w:numId w:val="7"/>
        </w:numPr>
        <w:jc w:val="both"/>
      </w:pPr>
      <w:r>
        <w:t>Tools for managing vulnerabilities and deploying patches.</w:t>
      </w:r>
    </w:p>
    <w:p w14:paraId="0F6109B8" w14:textId="1D501E99" w:rsidR="00353862" w:rsidRDefault="00353862" w:rsidP="006722C8">
      <w:pPr>
        <w:pStyle w:val="ListParagraph"/>
        <w:numPr>
          <w:ilvl w:val="0"/>
          <w:numId w:val="7"/>
        </w:numPr>
        <w:jc w:val="both"/>
      </w:pPr>
      <w:r>
        <w:t>IAM systems (Identity and Access Management)</w:t>
      </w:r>
      <w:r w:rsidR="001F5209">
        <w:t>.</w:t>
      </w:r>
    </w:p>
    <w:p w14:paraId="245A3063" w14:textId="4C06C7C2" w:rsidR="001F5209" w:rsidRDefault="001F5209" w:rsidP="006722C8">
      <w:pPr>
        <w:pStyle w:val="ListParagraph"/>
        <w:numPr>
          <w:ilvl w:val="0"/>
          <w:numId w:val="7"/>
        </w:numPr>
        <w:jc w:val="both"/>
      </w:pPr>
      <w:r>
        <w:t>M</w:t>
      </w:r>
      <w:r w:rsidR="00353862">
        <w:t>e</w:t>
      </w:r>
      <w:r>
        <w:t>t</w:t>
      </w:r>
      <w:r w:rsidR="00353862">
        <w:t>hods of data backup and security</w:t>
      </w:r>
      <w:r>
        <w:t>.</w:t>
      </w:r>
    </w:p>
    <w:p w14:paraId="5CF5FF6C" w14:textId="77777777" w:rsidR="001F5209" w:rsidRDefault="001F5209" w:rsidP="006722C8">
      <w:pPr>
        <w:ind w:firstLine="0"/>
        <w:jc w:val="both"/>
      </w:pPr>
      <w:r>
        <w:t>The following are important considerations for businesses making investments in cybersecurity technology:</w:t>
      </w:r>
    </w:p>
    <w:p w14:paraId="6454B297" w14:textId="6D30D3FC" w:rsidR="001F5209" w:rsidRDefault="001F5209" w:rsidP="006722C8">
      <w:pPr>
        <w:pStyle w:val="ListParagraph"/>
        <w:numPr>
          <w:ilvl w:val="0"/>
          <w:numId w:val="6"/>
        </w:numPr>
        <w:jc w:val="both"/>
      </w:pPr>
      <w:r>
        <w:lastRenderedPageBreak/>
        <w:t>The technology's ability to fend against both established and novel dangers.</w:t>
      </w:r>
    </w:p>
    <w:p w14:paraId="20543B53" w14:textId="7DC92551" w:rsidR="001F5209" w:rsidRDefault="001F5209" w:rsidP="006722C8">
      <w:pPr>
        <w:pStyle w:val="ListParagraph"/>
        <w:numPr>
          <w:ilvl w:val="0"/>
          <w:numId w:val="6"/>
        </w:numPr>
        <w:jc w:val="both"/>
      </w:pPr>
      <w:r>
        <w:t>The overall expenditures during the life of the product or service.</w:t>
      </w:r>
    </w:p>
    <w:p w14:paraId="5A74AB47" w14:textId="0AEEAABA" w:rsidR="001F5209" w:rsidRDefault="001F5209" w:rsidP="006722C8">
      <w:pPr>
        <w:pStyle w:val="ListParagraph"/>
        <w:numPr>
          <w:ilvl w:val="0"/>
          <w:numId w:val="6"/>
        </w:numPr>
        <w:jc w:val="both"/>
      </w:pPr>
      <w:r>
        <w:t>It's user-friendliness and ability to work with current infrastructure.</w:t>
      </w:r>
    </w:p>
    <w:p w14:paraId="62C088DF" w14:textId="00BB2535" w:rsidR="001F5209" w:rsidRDefault="001F5209" w:rsidP="006722C8">
      <w:pPr>
        <w:pStyle w:val="ListParagraph"/>
        <w:numPr>
          <w:ilvl w:val="0"/>
          <w:numId w:val="6"/>
        </w:numPr>
        <w:jc w:val="both"/>
      </w:pPr>
      <w:r>
        <w:t>The capacity for expansion that the technology provides.</w:t>
      </w:r>
      <w:sdt>
        <w:sdtPr>
          <w:id w:val="1235435643"/>
          <w:citation/>
        </w:sdtPr>
        <w:sdtContent>
          <w:r w:rsidR="008E374E">
            <w:fldChar w:fldCharType="begin"/>
          </w:r>
          <w:r w:rsidR="008E374E">
            <w:instrText xml:space="preserve"> CITATION Dut191 \l 1033 </w:instrText>
          </w:r>
          <w:r w:rsidR="008E374E">
            <w:fldChar w:fldCharType="separate"/>
          </w:r>
          <w:r w:rsidR="009E646B">
            <w:rPr>
              <w:noProof/>
            </w:rPr>
            <w:t xml:space="preserve"> (Dutton, Creese, Shillair, &amp; Bada, 2019)</w:t>
          </w:r>
          <w:r w:rsidR="008E374E">
            <w:fldChar w:fldCharType="end"/>
          </w:r>
        </w:sdtContent>
      </w:sdt>
    </w:p>
    <w:p w14:paraId="411F9D57" w14:textId="2537A4F8" w:rsidR="00EB616D" w:rsidRPr="00EB616D" w:rsidRDefault="00EB616D" w:rsidP="006722C8">
      <w:pPr>
        <w:ind w:firstLine="0"/>
        <w:jc w:val="both"/>
        <w:rPr>
          <w:b/>
          <w:bCs/>
        </w:rPr>
      </w:pPr>
      <w:r w:rsidRPr="00EB616D">
        <w:rPr>
          <w:b/>
          <w:bCs/>
        </w:rPr>
        <w:t>Conclusion</w:t>
      </w:r>
      <w:r>
        <w:rPr>
          <w:b/>
          <w:bCs/>
        </w:rPr>
        <w:t>:</w:t>
      </w:r>
    </w:p>
    <w:p w14:paraId="01D01876" w14:textId="66C45433" w:rsidR="001D0726" w:rsidRDefault="008644C1" w:rsidP="008644C1">
      <w:pPr>
        <w:ind w:firstLine="0"/>
        <w:jc w:val="both"/>
      </w:pPr>
      <w:r w:rsidRPr="008644C1">
        <w:t xml:space="preserve">In conclusion, a complete cybersecurity strategy should balance spending on cybersecurity technology and staff training. Both approaches have benefits and drawbacks, so it's crucial to find a balance depending on the </w:t>
      </w:r>
      <w:r w:rsidR="009E646B" w:rsidRPr="008644C1">
        <w:t>needs</w:t>
      </w:r>
      <w:r w:rsidRPr="008644C1">
        <w:t xml:space="preserve"> of the organization and the resources that are at hand. The chance of human mistake may be decreased, and a culture of cybersecurity awareness can be established with the aid of cybersecurity training. On the other side, spending money on cybersecurity technology might provide you better skills for detecting threats and responding to them. By making investments in both, organizations can protect their digital assets and stand up to cyber-attacks. Businesses should put a high priority on cybersecurity training to raise employee awareness, better comprehend cybersecurity risks and threats, equip staff to spot and report suspicious activity, and strengthen the organization's overall security posture. Businesses should also spend money on cybersecurity solutions including intrusion prevention and detection systems, malware, and virus protection software, IAM systems, tools for monitoring vulnerabilities and applying updates, and data backup and security techniques. It is vital to </w:t>
      </w:r>
      <w:r w:rsidR="00B86200" w:rsidRPr="008644C1">
        <w:t>consider</w:t>
      </w:r>
      <w:r w:rsidRPr="008644C1">
        <w:t xml:space="preserve"> the technology's defenses against both known and undiscovered threats, total costs throughout the course of the product or service, user-friendliness and compatibility with existing infrastructure, and the technology's potential for growth. Organizations may lower their risk of falling victim to cyberattacks and safeguard their digital assets and sensitive data by giving cybersecurity training and technology investments top priority.</w:t>
      </w:r>
      <w:r>
        <w:t xml:space="preserve"> In short, </w:t>
      </w:r>
      <w:r w:rsidRPr="001F5209">
        <w:t>when</w:t>
      </w:r>
      <w:r w:rsidR="001F5209" w:rsidRPr="001F5209">
        <w:t xml:space="preserve"> resources are limited, it may be difficult to find the right balance between cybersecurity training and technological investments. However, for firms with limited resources, investing in cybersecurity training rather than technology may have a bigger effect on lowering cyber threats and bolstering overall security. Cybersecurity investment is equally important and should not be disregarded. To get the most out of their money, businesses should try to find a happy medium between training and technological investments.</w:t>
      </w:r>
    </w:p>
    <w:sdt>
      <w:sdtPr>
        <w:id w:val="1770736449"/>
        <w:docPartObj>
          <w:docPartGallery w:val="Bibliographies"/>
          <w:docPartUnique/>
        </w:docPartObj>
      </w:sdtPr>
      <w:sdtEndPr>
        <w:rPr>
          <w:b/>
          <w:bCs/>
        </w:rPr>
      </w:sdtEndPr>
      <w:sdtContent>
        <w:p w14:paraId="52153A1E" w14:textId="69E6FDA6" w:rsidR="008E374E" w:rsidRPr="008E374E" w:rsidRDefault="008E374E" w:rsidP="006722C8">
          <w:pPr>
            <w:ind w:firstLine="0"/>
            <w:jc w:val="both"/>
            <w:rPr>
              <w:b/>
              <w:bCs/>
            </w:rPr>
          </w:pPr>
          <w:r w:rsidRPr="008E374E">
            <w:rPr>
              <w:b/>
              <w:bCs/>
            </w:rPr>
            <w:t>Works Cited</w:t>
          </w:r>
          <w:r>
            <w:rPr>
              <w:b/>
              <w:bCs/>
            </w:rPr>
            <w:t>:</w:t>
          </w:r>
        </w:p>
        <w:p w14:paraId="2CF3326D" w14:textId="77777777" w:rsidR="009E646B" w:rsidRDefault="008E374E" w:rsidP="009E646B">
          <w:pPr>
            <w:pStyle w:val="Bibliography"/>
            <w:ind w:left="720" w:hanging="720"/>
            <w:rPr>
              <w:noProof/>
              <w:szCs w:val="24"/>
            </w:rPr>
          </w:pPr>
          <w:r>
            <w:fldChar w:fldCharType="begin"/>
          </w:r>
          <w:r>
            <w:instrText xml:space="preserve"> BIBLIOGRAPHY </w:instrText>
          </w:r>
          <w:r>
            <w:fldChar w:fldCharType="separate"/>
          </w:r>
          <w:r w:rsidR="009E646B">
            <w:rPr>
              <w:noProof/>
            </w:rPr>
            <w:t>Dutton, W. H., Creese, S., Shillair, R., &amp; Bada, M. (2019). Cybersecurity Capacity: Does It Matter? Retrieved from https://scholarlypublishingcollective.org/psup/information-policy/article/doi/10.5325/jinfopoli.9.2019.0280/314505/Cybersecurity-Capacity-Does-It-Matter</w:t>
          </w:r>
        </w:p>
        <w:p w14:paraId="08E259D1" w14:textId="77777777" w:rsidR="009E646B" w:rsidRDefault="009E646B" w:rsidP="009E646B">
          <w:pPr>
            <w:pStyle w:val="Bibliography"/>
            <w:ind w:left="720" w:hanging="720"/>
            <w:rPr>
              <w:noProof/>
            </w:rPr>
          </w:pPr>
          <w:r>
            <w:rPr>
              <w:noProof/>
            </w:rPr>
            <w:t xml:space="preserve">Golden, D. e. (2016). Prioritizing information technology spending through cyber risk assessments. </w:t>
          </w:r>
          <w:r>
            <w:rPr>
              <w:i/>
              <w:iCs/>
              <w:noProof/>
            </w:rPr>
            <w:t xml:space="preserve">The Journal of Government Financial Management </w:t>
          </w:r>
          <w:r>
            <w:rPr>
              <w:noProof/>
            </w:rPr>
            <w:t>, 26-31.</w:t>
          </w:r>
        </w:p>
        <w:p w14:paraId="6E9C4EB6" w14:textId="77777777" w:rsidR="009E646B" w:rsidRDefault="009E646B" w:rsidP="009E646B">
          <w:pPr>
            <w:pStyle w:val="Bibliography"/>
            <w:ind w:left="720" w:hanging="720"/>
            <w:rPr>
              <w:noProof/>
            </w:rPr>
          </w:pPr>
          <w:r>
            <w:rPr>
              <w:noProof/>
            </w:rPr>
            <w:t>P.A.S. Ralston, J. G. (2007). Cyber security risk assessment for SCADA and DCS networks. Retrieved from https://www.sciencedirect.com/science/article/abs/pii/S0019057807000754</w:t>
          </w:r>
        </w:p>
        <w:p w14:paraId="7D848743" w14:textId="77777777" w:rsidR="009E646B" w:rsidRDefault="009E646B" w:rsidP="009E646B">
          <w:pPr>
            <w:pStyle w:val="Bibliography"/>
            <w:ind w:left="720" w:hanging="720"/>
            <w:rPr>
              <w:noProof/>
            </w:rPr>
          </w:pPr>
          <w:r>
            <w:rPr>
              <w:noProof/>
            </w:rPr>
            <w:lastRenderedPageBreak/>
            <w:t>Paterson, O. (2021). Training is the foundation of security. Retrieved from https://www.magonlinelibrary.com/doi/abs/10.1016/S1361-3723%2821%2900085-3</w:t>
          </w:r>
        </w:p>
        <w:p w14:paraId="13636366" w14:textId="7BFB96D8" w:rsidR="008E374E" w:rsidRDefault="008E374E" w:rsidP="009E646B">
          <w:pPr>
            <w:jc w:val="both"/>
          </w:pPr>
          <w:r>
            <w:rPr>
              <w:b/>
              <w:bCs/>
            </w:rPr>
            <w:fldChar w:fldCharType="end"/>
          </w:r>
        </w:p>
      </w:sdtContent>
    </w:sdt>
    <w:p w14:paraId="0A8331FB" w14:textId="77777777" w:rsidR="008E374E" w:rsidRDefault="008E374E" w:rsidP="006722C8">
      <w:pPr>
        <w:ind w:firstLine="0"/>
        <w:jc w:val="both"/>
      </w:pPr>
    </w:p>
    <w:sectPr w:rsidR="008E3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735C"/>
    <w:multiLevelType w:val="hybridMultilevel"/>
    <w:tmpl w:val="C672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872CF"/>
    <w:multiLevelType w:val="hybridMultilevel"/>
    <w:tmpl w:val="922E8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A87043"/>
    <w:multiLevelType w:val="hybridMultilevel"/>
    <w:tmpl w:val="1504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D449E9"/>
    <w:multiLevelType w:val="hybridMultilevel"/>
    <w:tmpl w:val="7B503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01770F"/>
    <w:multiLevelType w:val="hybridMultilevel"/>
    <w:tmpl w:val="B37C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325E83"/>
    <w:multiLevelType w:val="hybridMultilevel"/>
    <w:tmpl w:val="10CA8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903EED"/>
    <w:multiLevelType w:val="hybridMultilevel"/>
    <w:tmpl w:val="B01008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7648160">
    <w:abstractNumId w:val="3"/>
  </w:num>
  <w:num w:numId="2" w16cid:durableId="1410233973">
    <w:abstractNumId w:val="1"/>
  </w:num>
  <w:num w:numId="3" w16cid:durableId="1757895398">
    <w:abstractNumId w:val="6"/>
  </w:num>
  <w:num w:numId="4" w16cid:durableId="1881018043">
    <w:abstractNumId w:val="5"/>
  </w:num>
  <w:num w:numId="5" w16cid:durableId="606737165">
    <w:abstractNumId w:val="0"/>
  </w:num>
  <w:num w:numId="6" w16cid:durableId="1922568541">
    <w:abstractNumId w:val="4"/>
  </w:num>
  <w:num w:numId="7" w16cid:durableId="141874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6D"/>
    <w:rsid w:val="001D0726"/>
    <w:rsid w:val="001F5209"/>
    <w:rsid w:val="002C3620"/>
    <w:rsid w:val="00353862"/>
    <w:rsid w:val="006722C8"/>
    <w:rsid w:val="008644C1"/>
    <w:rsid w:val="008E374E"/>
    <w:rsid w:val="009D752E"/>
    <w:rsid w:val="009E646B"/>
    <w:rsid w:val="009F745C"/>
    <w:rsid w:val="00A5566E"/>
    <w:rsid w:val="00B341CE"/>
    <w:rsid w:val="00B86200"/>
    <w:rsid w:val="00EB61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8E8A"/>
  <w15:chartTrackingRefBased/>
  <w15:docId w15:val="{7A32C009-5582-4A25-BAC6-D75C0F4E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6E"/>
    <w:pPr>
      <w:ind w:firstLine="720"/>
    </w:pPr>
    <w:rPr>
      <w:rFonts w:asciiTheme="majorBidi" w:hAnsiTheme="majorBidi"/>
      <w:kern w:val="0"/>
      <w:sz w:val="24"/>
      <w14:ligatures w14:val="none"/>
    </w:rPr>
  </w:style>
  <w:style w:type="paragraph" w:styleId="Heading1">
    <w:name w:val="heading 1"/>
    <w:basedOn w:val="Normal"/>
    <w:next w:val="Normal"/>
    <w:link w:val="Heading1Char"/>
    <w:uiPriority w:val="9"/>
    <w:qFormat/>
    <w:rsid w:val="008E374E"/>
    <w:pPr>
      <w:keepNext/>
      <w:keepLines/>
      <w:spacing w:before="240" w:after="0"/>
      <w:ind w:firstLine="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862"/>
    <w:pPr>
      <w:ind w:left="720"/>
      <w:contextualSpacing/>
    </w:pPr>
  </w:style>
  <w:style w:type="character" w:customStyle="1" w:styleId="Heading1Char">
    <w:name w:val="Heading 1 Char"/>
    <w:basedOn w:val="DefaultParagraphFont"/>
    <w:link w:val="Heading1"/>
    <w:uiPriority w:val="9"/>
    <w:rsid w:val="008E374E"/>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unhideWhenUsed/>
    <w:rsid w:val="008E3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7646">
      <w:bodyDiv w:val="1"/>
      <w:marLeft w:val="0"/>
      <w:marRight w:val="0"/>
      <w:marTop w:val="0"/>
      <w:marBottom w:val="0"/>
      <w:divBdr>
        <w:top w:val="none" w:sz="0" w:space="0" w:color="auto"/>
        <w:left w:val="none" w:sz="0" w:space="0" w:color="auto"/>
        <w:bottom w:val="none" w:sz="0" w:space="0" w:color="auto"/>
        <w:right w:val="none" w:sz="0" w:space="0" w:color="auto"/>
      </w:divBdr>
    </w:div>
    <w:div w:id="848955777">
      <w:bodyDiv w:val="1"/>
      <w:marLeft w:val="0"/>
      <w:marRight w:val="0"/>
      <w:marTop w:val="0"/>
      <w:marBottom w:val="0"/>
      <w:divBdr>
        <w:top w:val="none" w:sz="0" w:space="0" w:color="auto"/>
        <w:left w:val="none" w:sz="0" w:space="0" w:color="auto"/>
        <w:bottom w:val="none" w:sz="0" w:space="0" w:color="auto"/>
        <w:right w:val="none" w:sz="0" w:space="0" w:color="auto"/>
      </w:divBdr>
    </w:div>
    <w:div w:id="1039089688">
      <w:bodyDiv w:val="1"/>
      <w:marLeft w:val="0"/>
      <w:marRight w:val="0"/>
      <w:marTop w:val="0"/>
      <w:marBottom w:val="0"/>
      <w:divBdr>
        <w:top w:val="none" w:sz="0" w:space="0" w:color="auto"/>
        <w:left w:val="none" w:sz="0" w:space="0" w:color="auto"/>
        <w:bottom w:val="none" w:sz="0" w:space="0" w:color="auto"/>
        <w:right w:val="none" w:sz="0" w:space="0" w:color="auto"/>
      </w:divBdr>
    </w:div>
    <w:div w:id="1128478101">
      <w:bodyDiv w:val="1"/>
      <w:marLeft w:val="0"/>
      <w:marRight w:val="0"/>
      <w:marTop w:val="0"/>
      <w:marBottom w:val="0"/>
      <w:divBdr>
        <w:top w:val="none" w:sz="0" w:space="0" w:color="auto"/>
        <w:left w:val="none" w:sz="0" w:space="0" w:color="auto"/>
        <w:bottom w:val="none" w:sz="0" w:space="0" w:color="auto"/>
        <w:right w:val="none" w:sz="0" w:space="0" w:color="auto"/>
      </w:divBdr>
    </w:div>
    <w:div w:id="1336962071">
      <w:bodyDiv w:val="1"/>
      <w:marLeft w:val="0"/>
      <w:marRight w:val="0"/>
      <w:marTop w:val="0"/>
      <w:marBottom w:val="0"/>
      <w:divBdr>
        <w:top w:val="none" w:sz="0" w:space="0" w:color="auto"/>
        <w:left w:val="none" w:sz="0" w:space="0" w:color="auto"/>
        <w:bottom w:val="none" w:sz="0" w:space="0" w:color="auto"/>
        <w:right w:val="none" w:sz="0" w:space="0" w:color="auto"/>
      </w:divBdr>
    </w:div>
    <w:div w:id="1436827249">
      <w:bodyDiv w:val="1"/>
      <w:marLeft w:val="0"/>
      <w:marRight w:val="0"/>
      <w:marTop w:val="0"/>
      <w:marBottom w:val="0"/>
      <w:divBdr>
        <w:top w:val="none" w:sz="0" w:space="0" w:color="auto"/>
        <w:left w:val="none" w:sz="0" w:space="0" w:color="auto"/>
        <w:bottom w:val="none" w:sz="0" w:space="0" w:color="auto"/>
        <w:right w:val="none" w:sz="0" w:space="0" w:color="auto"/>
      </w:divBdr>
    </w:div>
    <w:div w:id="1446585233">
      <w:bodyDiv w:val="1"/>
      <w:marLeft w:val="0"/>
      <w:marRight w:val="0"/>
      <w:marTop w:val="0"/>
      <w:marBottom w:val="0"/>
      <w:divBdr>
        <w:top w:val="none" w:sz="0" w:space="0" w:color="auto"/>
        <w:left w:val="none" w:sz="0" w:space="0" w:color="auto"/>
        <w:bottom w:val="none" w:sz="0" w:space="0" w:color="auto"/>
        <w:right w:val="none" w:sz="0" w:space="0" w:color="auto"/>
      </w:divBdr>
    </w:div>
    <w:div w:id="1471173241">
      <w:bodyDiv w:val="1"/>
      <w:marLeft w:val="0"/>
      <w:marRight w:val="0"/>
      <w:marTop w:val="0"/>
      <w:marBottom w:val="0"/>
      <w:divBdr>
        <w:top w:val="none" w:sz="0" w:space="0" w:color="auto"/>
        <w:left w:val="none" w:sz="0" w:space="0" w:color="auto"/>
        <w:bottom w:val="none" w:sz="0" w:space="0" w:color="auto"/>
        <w:right w:val="none" w:sz="0" w:space="0" w:color="auto"/>
      </w:divBdr>
    </w:div>
    <w:div w:id="1910773433">
      <w:bodyDiv w:val="1"/>
      <w:marLeft w:val="0"/>
      <w:marRight w:val="0"/>
      <w:marTop w:val="0"/>
      <w:marBottom w:val="0"/>
      <w:divBdr>
        <w:top w:val="none" w:sz="0" w:space="0" w:color="auto"/>
        <w:left w:val="none" w:sz="0" w:space="0" w:color="auto"/>
        <w:bottom w:val="none" w:sz="0" w:space="0" w:color="auto"/>
        <w:right w:val="none" w:sz="0" w:space="0" w:color="auto"/>
      </w:divBdr>
    </w:div>
    <w:div w:id="1954095728">
      <w:bodyDiv w:val="1"/>
      <w:marLeft w:val="0"/>
      <w:marRight w:val="0"/>
      <w:marTop w:val="0"/>
      <w:marBottom w:val="0"/>
      <w:divBdr>
        <w:top w:val="none" w:sz="0" w:space="0" w:color="auto"/>
        <w:left w:val="none" w:sz="0" w:space="0" w:color="auto"/>
        <w:bottom w:val="none" w:sz="0" w:space="0" w:color="auto"/>
        <w:right w:val="none" w:sz="0" w:space="0" w:color="auto"/>
      </w:divBdr>
    </w:div>
    <w:div w:id="197926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Pat21</b:Tag>
    <b:SourceType>JournalArticle</b:SourceType>
    <b:Guid>{19BC00A0-CAED-4011-AB31-70E3F1D0CE49}</b:Guid>
    <b:Author>
      <b:Author>
        <b:NameList>
          <b:Person>
            <b:Last>Paterson</b:Last>
            <b:First>Oliver</b:First>
          </b:Person>
        </b:NameList>
      </b:Author>
    </b:Author>
    <b:Title>Training is the foundation of security</b:Title>
    <b:Year>2021</b:Year>
    <b:URL>https://www.magonlinelibrary.com/doi/abs/10.1016/S1361-3723%2821%2900085-3</b:URL>
    <b:RefOrder>1</b:RefOrder>
  </b:Source>
  <b:Source>
    <b:Tag>Dut191</b:Tag>
    <b:SourceType>JournalArticle</b:SourceType>
    <b:Guid>{6C578361-88B1-4314-925F-B3F34306974B}</b:Guid>
    <b:Author>
      <b:Author>
        <b:NameList>
          <b:Person>
            <b:Last>Dutton</b:Last>
            <b:First>William</b:First>
            <b:Middle>H.</b:Middle>
          </b:Person>
          <b:Person>
            <b:Last>Creese</b:Last>
            <b:First>Sadie</b:First>
          </b:Person>
          <b:Person>
            <b:Last>Shillair</b:Last>
            <b:First>Ruth</b:First>
          </b:Person>
          <b:Person>
            <b:Last>Bada</b:Last>
            <b:First>Maria</b:First>
          </b:Person>
        </b:NameList>
      </b:Author>
    </b:Author>
    <b:Title>Cybersecurity Capacity: Does It Matter?</b:Title>
    <b:Year>2019</b:Year>
    <b:URL>https://scholarlypublishingcollective.org/psup/information-policy/article/doi/10.5325/jinfopoli.9.2019.0280/314505/Cybersecurity-Capacity-Does-It-Matter</b:URL>
    <b:RefOrder>4</b:RefOrder>
  </b:Source>
  <b:Source>
    <b:Tag>PAS07</b:Tag>
    <b:SourceType>JournalArticle</b:SourceType>
    <b:Guid>{1A2558AF-C462-4716-BD97-ADE94B4C6704}</b:Guid>
    <b:Author>
      <b:Author>
        <b:NameList>
          <b:Person>
            <b:Last>P.A.S. Ralston</b:Last>
            <b:First>J.H.</b:First>
            <b:Middle>Graham, J.L. Hieb</b:Middle>
          </b:Person>
        </b:NameList>
      </b:Author>
    </b:Author>
    <b:Title>Cyber security risk assessment for SCADA and DCS networks</b:Title>
    <b:Year>2007</b:Year>
    <b:URL>https://www.sciencedirect.com/science/article/abs/pii/S0019057807000754</b:URL>
    <b:RefOrder>3</b:RefOrder>
  </b:Source>
  <b:Source>
    <b:Tag>Gol16</b:Tag>
    <b:SourceType>JournalArticle</b:SourceType>
    <b:Guid>{A3AE949D-2683-43CC-BA5C-BC7662F1328D}</b:Guid>
    <b:Author>
      <b:Author>
        <b:NameList>
          <b:Person>
            <b:Last>Golden</b:Last>
            <b:First>Deborah,</b:First>
            <b:Middle>et al.</b:Middle>
          </b:Person>
        </b:NameList>
      </b:Author>
    </b:Author>
    <b:Title>Prioritizing information technology spending through cyber risk assessments</b:Title>
    <b:JournalName>The Journal of Government Financial Management </b:JournalName>
    <b:Year>2016</b:Year>
    <b:Pages>26-31</b:Pages>
    <b:RefOrder>2</b:RefOrder>
  </b:Source>
</b:Sources>
</file>

<file path=customXml/itemProps1.xml><?xml version="1.0" encoding="utf-8"?>
<ds:datastoreItem xmlns:ds="http://schemas.openxmlformats.org/officeDocument/2006/customXml" ds:itemID="{BB61539F-0177-4A75-9A77-F3010847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Sanam  Nayab</dc:creator>
  <cp:keywords/>
  <dc:description/>
  <cp:lastModifiedBy>James Thomas</cp:lastModifiedBy>
  <cp:revision>2</cp:revision>
  <dcterms:created xsi:type="dcterms:W3CDTF">2023-04-16T20:18:00Z</dcterms:created>
  <dcterms:modified xsi:type="dcterms:W3CDTF">2023-04-16T20:18:00Z</dcterms:modified>
</cp:coreProperties>
</file>