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6245"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Taylor Ball</w:t>
      </w:r>
    </w:p>
    <w:p w14:paraId="00000002" w14:textId="77777777" w:rsidR="00A56245"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CYSE 368 Spring 2026</w:t>
      </w:r>
    </w:p>
    <w:p w14:paraId="00000003" w14:textId="77777777" w:rsidR="00A56245"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Professor Teresa Duvall/TA Joshua Russell</w:t>
      </w:r>
    </w:p>
    <w:p w14:paraId="00000004" w14:textId="77777777" w:rsidR="00A56245"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FBI Norfolk</w:t>
      </w:r>
    </w:p>
    <w:p w14:paraId="00000005" w14:textId="77777777" w:rsidR="00A56245"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4/5/2026</w:t>
      </w:r>
    </w:p>
    <w:p w14:paraId="00000006" w14:textId="77777777" w:rsidR="00A56245"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Reflection #3</w:t>
      </w:r>
    </w:p>
    <w:p w14:paraId="00000007" w14:textId="77777777" w:rsidR="00A5624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Completing a hundred and fifty hours in my internship has certainly been a significant milestone. During this period, I have learned quite a lot of things about working in a technical environment. One of the things that I realized while working with the ETs (Electronics Technicians) is that the letter "E" could stand for everything because of the breadth of their job scope. The ETs are tasked with performing a whole myriad of technical responsibilities.</w:t>
      </w:r>
    </w:p>
    <w:p w14:paraId="00000008" w14:textId="77777777" w:rsidR="00A5624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While working with the ETs at work, I managed to tag along with some of them as they worked with the satellite phone. It taught me a lot about communication systems and the need for having reliable connectivity when undertaking actual operations. Learning how they set up and fixed problems with this piece of technology made me realize how complex something can be when one looks under the hood. Additionally, I joined the ETs to do an inventory and determine where would be the best place for setting up an antenna for a radio system.</w:t>
      </w:r>
    </w:p>
    <w:p w14:paraId="00000009" w14:textId="77777777" w:rsidR="00A5624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Another valuable experience I gained is from attending meetings with my supervisor, security, and operations teams on a matter on whether to introduce the new system across all bureaus or only in Norfolk. These experiences gave me an idea of what kind of considerations should be taken into account when planning a system implementation of this magnitude. Such plans include, but are not limited to cost considerations, as well as security, scalability, and impact on operation. In addition to attending meetings, participating in the discussion, and </w:t>
      </w:r>
      <w:r>
        <w:rPr>
          <w:rFonts w:ascii="Times New Roman" w:eastAsia="Times New Roman" w:hAnsi="Times New Roman" w:cs="Times New Roman"/>
          <w:sz w:val="24"/>
          <w:szCs w:val="24"/>
        </w:rPr>
        <w:lastRenderedPageBreak/>
        <w:t xml:space="preserve">observing, I had a chance to get involved in a bit of hands-on work during my training. For instance, I assisted in running the cable through the ceiling to provide connection between two rooms for the TV purposes. In addition, I learned about making a </w:t>
      </w:r>
      <w:proofErr w:type="spellStart"/>
      <w:r>
        <w:rPr>
          <w:rFonts w:ascii="Times New Roman" w:eastAsia="Times New Roman" w:hAnsi="Times New Roman" w:cs="Times New Roman"/>
          <w:sz w:val="24"/>
          <w:szCs w:val="24"/>
        </w:rPr>
        <w:t>CoAx</w:t>
      </w:r>
      <w:proofErr w:type="spellEnd"/>
      <w:r>
        <w:rPr>
          <w:rFonts w:ascii="Times New Roman" w:eastAsia="Times New Roman" w:hAnsi="Times New Roman" w:cs="Times New Roman"/>
          <w:sz w:val="24"/>
          <w:szCs w:val="24"/>
        </w:rPr>
        <w:t xml:space="preserve"> cable from ETs, who were very enthusiastic about teaching me. The latter activity was particularly valuable as it requires a lot of care and precision. Finally, I was instructed on installing fuses and cables in vehicles, thus widening my scope to include mobile electronics as well.</w:t>
      </w:r>
    </w:p>
    <w:p w14:paraId="0000000A" w14:textId="77777777" w:rsidR="00A5624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Moreover, in addition to the development of my technical skills, during that period, I developed myself in different aspects. It was possible for me to gain the ability of interpreting task descriptions properly, collaborating with people effectively and performing different actions and asking questions of specialists. The challenges were the variety of actions and the fast implementation of tasks, but eventually, it turned out to be a rather valuable experience because of my flexibility.</w:t>
      </w:r>
    </w:p>
    <w:p w14:paraId="0000000B" w14:textId="77777777" w:rsidR="00A56245"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Summing up everything mentioned above, it is worth stating that my reflections on the internship turn out to be quite positive as it is really helpful for me regarding my future occupation. Cooperating with ETs helped me to familiarize myself with the whole variety of technical aspects related to IT. Performing various actions and tasks, nowadays, I possess a lot of information about installation, configuration, testing, and repair of devices and systems. Overall, I have gained many different pieces of valuable information concerning IT.</w:t>
      </w:r>
    </w:p>
    <w:p w14:paraId="0000000C" w14:textId="77777777" w:rsidR="00A56245" w:rsidRDefault="00A56245">
      <w:pPr>
        <w:spacing w:line="480" w:lineRule="auto"/>
        <w:rPr>
          <w:rFonts w:ascii="Times New Roman" w:eastAsia="Times New Roman" w:hAnsi="Times New Roman" w:cs="Times New Roman"/>
          <w:sz w:val="24"/>
          <w:szCs w:val="24"/>
        </w:rPr>
      </w:pPr>
    </w:p>
    <w:sectPr w:rsidR="00A56245">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88695" w14:textId="77777777" w:rsidR="00D171CD" w:rsidRDefault="00D171CD" w:rsidP="0089729B">
      <w:pPr>
        <w:spacing w:line="240" w:lineRule="auto"/>
      </w:pPr>
      <w:r>
        <w:separator/>
      </w:r>
    </w:p>
  </w:endnote>
  <w:endnote w:type="continuationSeparator" w:id="0">
    <w:p w14:paraId="1D76CCFC" w14:textId="77777777" w:rsidR="00D171CD" w:rsidRDefault="00D171CD" w:rsidP="008972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A08F08-8E56-42CF-95B3-C910E5C74A0E}"/>
  </w:font>
  <w:font w:name="Cambria">
    <w:panose1 w:val="02040503050406030204"/>
    <w:charset w:val="00"/>
    <w:family w:val="roman"/>
    <w:pitch w:val="variable"/>
    <w:sig w:usb0="E00006FF" w:usb1="420024FF" w:usb2="02000000" w:usb3="00000000" w:csb0="0000019F" w:csb1="00000000"/>
    <w:embedRegular r:id="rId2" w:fontKey="{2BEE3FBF-23DA-4233-B011-91E27F18DA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C9297" w14:textId="77777777" w:rsidR="00D171CD" w:rsidRDefault="00D171CD" w:rsidP="0089729B">
      <w:pPr>
        <w:spacing w:line="240" w:lineRule="auto"/>
      </w:pPr>
      <w:r>
        <w:separator/>
      </w:r>
    </w:p>
  </w:footnote>
  <w:footnote w:type="continuationSeparator" w:id="0">
    <w:p w14:paraId="4D7A81BE" w14:textId="77777777" w:rsidR="00D171CD" w:rsidRDefault="00D171CD" w:rsidP="008972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DA58" w14:textId="11AE3A1F" w:rsidR="0089729B" w:rsidRDefault="0089729B">
    <w:pPr>
      <w:pStyle w:val="Header"/>
      <w:jc w:val="right"/>
    </w:pPr>
    <w:r>
      <w:t xml:space="preserve">Ball </w:t>
    </w:r>
    <w:sdt>
      <w:sdtPr>
        <w:id w:val="15303628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C5A80CF" w14:textId="77777777" w:rsidR="0089729B" w:rsidRDefault="008972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45"/>
    <w:rsid w:val="00223C5C"/>
    <w:rsid w:val="0089729B"/>
    <w:rsid w:val="00A56245"/>
    <w:rsid w:val="00D17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FB8AF"/>
  <w15:docId w15:val="{3815F5CB-55BB-4F7C-8BC2-9224CA06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9729B"/>
    <w:pPr>
      <w:tabs>
        <w:tab w:val="center" w:pos="4680"/>
        <w:tab w:val="right" w:pos="9360"/>
      </w:tabs>
      <w:spacing w:line="240" w:lineRule="auto"/>
    </w:pPr>
  </w:style>
  <w:style w:type="character" w:customStyle="1" w:styleId="HeaderChar">
    <w:name w:val="Header Char"/>
    <w:basedOn w:val="DefaultParagraphFont"/>
    <w:link w:val="Header"/>
    <w:uiPriority w:val="99"/>
    <w:rsid w:val="0089729B"/>
  </w:style>
  <w:style w:type="paragraph" w:styleId="Footer">
    <w:name w:val="footer"/>
    <w:basedOn w:val="Normal"/>
    <w:link w:val="FooterChar"/>
    <w:uiPriority w:val="99"/>
    <w:unhideWhenUsed/>
    <w:rsid w:val="0089729B"/>
    <w:pPr>
      <w:tabs>
        <w:tab w:val="center" w:pos="4680"/>
        <w:tab w:val="right" w:pos="9360"/>
      </w:tabs>
      <w:spacing w:line="240" w:lineRule="auto"/>
    </w:pPr>
  </w:style>
  <w:style w:type="character" w:customStyle="1" w:styleId="FooterChar">
    <w:name w:val="Footer Char"/>
    <w:basedOn w:val="DefaultParagraphFont"/>
    <w:link w:val="Footer"/>
    <w:uiPriority w:val="99"/>
    <w:rsid w:val="00897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483</Words>
  <Characters>2758</Characters>
  <Application>Microsoft Office Word</Application>
  <DocSecurity>0</DocSecurity>
  <Lines>22</Lines>
  <Paragraphs>6</Paragraphs>
  <ScaleCrop>false</ScaleCrop>
  <Company/>
  <LinksUpToDate>false</LinksUpToDate>
  <CharactersWithSpaces>3235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Ball</cp:lastModifiedBy>
  <cp:revision>2</cp:revision>
  <dcterms:created xsi:type="dcterms:W3CDTF">2026-04-06T01:40:00Z</dcterms:created>
  <dcterms:modified xsi:type="dcterms:W3CDTF">2026-04-06T01:41:00Z</dcterms:modified>
</cp:coreProperties>
</file>