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Trinity A. Salva</w:t>
        <w:br w:type="textWrapping"/>
        <w:t xml:space="preserve">Professor Yalpi</w:t>
        <w:br w:type="textWrapping"/>
        <w:t xml:space="preserve">CYSE 201S</w:t>
        <w:br w:type="textWrapping"/>
        <w:t xml:space="preserve">November 15th, 2025</w:t>
      </w:r>
    </w:p>
    <w:p w:rsidR="00000000" w:rsidDel="00000000" w:rsidP="00000000" w:rsidRDefault="00000000" w:rsidRPr="00000000" w14:paraId="00000002">
      <w:pPr>
        <w:spacing w:after="6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52"/>
          <w:szCs w:val="52"/>
          <w:rtl w:val="0"/>
        </w:rPr>
        <w:t xml:space="preserve">Article Review #2: Understanding Cybercrimes Targeting Female University Students in Kashmir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240" w:before="240" w:line="48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Yaqoob, S. S., et al. (2024) </w:t>
      </w:r>
      <w:hyperlink r:id="rId6">
        <w:r w:rsidDel="00000000" w:rsidR="00000000" w:rsidRPr="00000000">
          <w:rPr>
            <w:rFonts w:ascii="Times New Roman" w:cs="Times New Roman" w:eastAsia="Times New Roman" w:hAnsi="Times New Roman"/>
            <w:color w:val="1155cc"/>
            <w:u w:val="single"/>
            <w:rtl w:val="0"/>
          </w:rPr>
          <w:t xml:space="preserve">https://academic.oup.com/cybersecurity/article/11/1/tyaf026/8275824</w:t>
        </w:r>
      </w:hyperlink>
      <w:r w:rsidDel="00000000" w:rsidR="00000000" w:rsidRPr="00000000">
        <w:rPr>
          <w:rtl w:val="0"/>
        </w:rPr>
      </w:r>
    </w:p>
    <w:p w:rsidR="00000000" w:rsidDel="00000000" w:rsidP="00000000" w:rsidRDefault="00000000" w:rsidRPr="00000000" w14:paraId="00000004">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c335g2ng56y0" w:id="0"/>
      <w:bookmarkEnd w:id="0"/>
      <w:r w:rsidDel="00000000" w:rsidR="00000000" w:rsidRPr="00000000">
        <w:rPr>
          <w:rtl w:val="0"/>
        </w:rPr>
      </w:r>
    </w:p>
    <w:p w:rsidR="00000000" w:rsidDel="00000000" w:rsidP="00000000" w:rsidRDefault="00000000" w:rsidRPr="00000000" w14:paraId="00000005">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fdvcjk5o2ekh" w:id="1"/>
      <w:bookmarkEnd w:id="1"/>
      <w:r w:rsidDel="00000000" w:rsidR="00000000" w:rsidRPr="00000000">
        <w:rPr>
          <w:rFonts w:ascii="Times New Roman" w:cs="Times New Roman" w:eastAsia="Times New Roman" w:hAnsi="Times New Roman"/>
          <w:b w:val="1"/>
          <w:bCs w:val="1"/>
          <w:color w:val="000000"/>
          <w:sz w:val="26"/>
          <w:szCs w:val="26"/>
          <w:rtl w:val="0"/>
        </w:rPr>
        <w:t xml:space="preserve">BLUF</w:t>
      </w:r>
    </w:p>
    <w:p w:rsidR="00000000" w:rsidDel="00000000" w:rsidP="00000000" w:rsidRDefault="00000000" w:rsidRPr="00000000" w14:paraId="00000006">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This article looks at the types of cybercrimes that female university students in Kashmir experience, such as online harassment, threats, and unwanted sharing of private photos. The researchers found that many students feel unsafe online, and these experiences affect their mental health and school life. The study shows why female students need better digital safety, more support from schools, and stronger laws to protect them online.</w:t>
      </w:r>
    </w:p>
    <w:p w:rsidR="00000000" w:rsidDel="00000000" w:rsidP="00000000" w:rsidRDefault="00000000" w:rsidRPr="00000000" w14:paraId="00000007">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3yv6iii8020p" w:id="2"/>
      <w:bookmarkEnd w:id="2"/>
      <w:r w:rsidDel="00000000" w:rsidR="00000000" w:rsidRPr="00000000">
        <w:rPr>
          <w:rFonts w:ascii="Times New Roman" w:cs="Times New Roman" w:eastAsia="Times New Roman" w:hAnsi="Times New Roman"/>
          <w:b w:val="1"/>
          <w:bCs w:val="1"/>
          <w:color w:val="000000"/>
          <w:sz w:val="26"/>
          <w:szCs w:val="26"/>
          <w:rtl w:val="0"/>
        </w:rPr>
        <w:t xml:space="preserve">Relation to Social Science Principles</w:t>
      </w:r>
    </w:p>
    <w:p w:rsidR="00000000" w:rsidDel="00000000" w:rsidP="00000000" w:rsidRDefault="00000000" w:rsidRPr="00000000" w14:paraId="00000008">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topic relates to social science because it focuses on how gender, culture, and society influence cybercrime. The study uses ideas from victimology and social inequality to explain why women are more often targeted. For example, cultural expectations in some communities make it harder for women to speak up about online abuse. These social pressures shape how cybercrime happens and how victims respond (Yaqoob et al., 2024).</w:t>
      </w:r>
    </w:p>
    <w:p w:rsidR="00000000" w:rsidDel="00000000" w:rsidP="00000000" w:rsidRDefault="00000000" w:rsidRPr="00000000" w14:paraId="00000009">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x8xj0w2urbi0" w:id="3"/>
      <w:bookmarkEnd w:id="3"/>
      <w:r w:rsidDel="00000000" w:rsidR="00000000" w:rsidRPr="00000000">
        <w:rPr>
          <w:rFonts w:ascii="Times New Roman" w:cs="Times New Roman" w:eastAsia="Times New Roman" w:hAnsi="Times New Roman"/>
          <w:b w:val="1"/>
          <w:bCs w:val="1"/>
          <w:color w:val="000000"/>
          <w:sz w:val="26"/>
          <w:szCs w:val="26"/>
          <w:rtl w:val="0"/>
        </w:rPr>
        <w:t xml:space="preserve">Research Questions, Hypotheses, Independent and Dependent Variables</w:t>
      </w:r>
    </w:p>
    <w:p w:rsidR="00000000" w:rsidDel="00000000" w:rsidP="00000000" w:rsidRDefault="00000000" w:rsidRPr="00000000" w14:paraId="0000000B">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main questions in the study were:</w:t>
      </w:r>
    </w:p>
    <w:p w:rsidR="00000000" w:rsidDel="00000000" w:rsidP="00000000" w:rsidRDefault="00000000" w:rsidRPr="00000000" w14:paraId="0000000C">
      <w:pPr>
        <w:numPr>
          <w:ilvl w:val="0"/>
          <w:numId w:val="1"/>
        </w:numPr>
        <w:spacing w:after="0" w:afterAutospacing="0" w:before="240"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types of cybercrimes do female students experience?</w:t>
      </w:r>
    </w:p>
    <w:p w:rsidR="00000000" w:rsidDel="00000000" w:rsidP="00000000" w:rsidRDefault="00000000" w:rsidRPr="00000000" w14:paraId="0000000D">
      <w:pPr>
        <w:numPr>
          <w:ilvl w:val="0"/>
          <w:numId w:val="1"/>
        </w:numPr>
        <w:spacing w:after="0" w:afterAutospacing="0" w:before="0" w:beforeAutospacing="0"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causes or increases their risk of being victimized?</w:t>
      </w:r>
    </w:p>
    <w:p w:rsidR="00000000" w:rsidDel="00000000" w:rsidP="00000000" w:rsidRDefault="00000000" w:rsidRPr="00000000" w14:paraId="0000000E">
      <w:pPr>
        <w:numPr>
          <w:ilvl w:val="0"/>
          <w:numId w:val="1"/>
        </w:numPr>
        <w:spacing w:after="240" w:before="0" w:beforeAutospacing="0"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these incidents affect their emotions and academic life?</w:t>
        <w:br w:type="textWrapping"/>
      </w:r>
    </w:p>
    <w:p w:rsidR="00000000" w:rsidDel="00000000" w:rsidP="00000000" w:rsidRDefault="00000000" w:rsidRPr="00000000" w14:paraId="0000000F">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the authors did not list official hypotheses, they suggest that more time on social media and weak school support systems may increase victimization.</w:t>
      </w:r>
    </w:p>
    <w:p w:rsidR="00000000" w:rsidDel="00000000" w:rsidP="00000000" w:rsidRDefault="00000000" w:rsidRPr="00000000" w14:paraId="00000010">
      <w:pPr>
        <w:numPr>
          <w:ilvl w:val="0"/>
          <w:numId w:val="2"/>
        </w:numPr>
        <w:spacing w:after="0" w:afterAutospacing="0" w:before="240" w:line="480" w:lineRule="auto"/>
        <w:ind w:left="720" w:hanging="360"/>
      </w:pPr>
      <w:r w:rsidDel="00000000" w:rsidR="00000000" w:rsidRPr="00000000">
        <w:rPr>
          <w:rFonts w:ascii="Times New Roman" w:cs="Times New Roman" w:eastAsia="Times New Roman" w:hAnsi="Times New Roman"/>
          <w:b w:val="1"/>
          <w:bCs w:val="1"/>
          <w:rtl w:val="0"/>
        </w:rPr>
        <w:t xml:space="preserve">Independent variables:</w:t>
      </w:r>
      <w:r w:rsidDel="00000000" w:rsidR="00000000" w:rsidRPr="00000000">
        <w:rPr>
          <w:rFonts w:ascii="Times New Roman" w:cs="Times New Roman" w:eastAsia="Times New Roman" w:hAnsi="Times New Roman"/>
          <w:rtl w:val="0"/>
        </w:rPr>
        <w:t xml:space="preserve"> time spent online, social media use, school support, digital awareness.</w:t>
        <w:br w:type="textWrapping"/>
      </w:r>
    </w:p>
    <w:p w:rsidR="00000000" w:rsidDel="00000000" w:rsidP="00000000" w:rsidRDefault="00000000" w:rsidRPr="00000000" w14:paraId="00000011">
      <w:pPr>
        <w:numPr>
          <w:ilvl w:val="0"/>
          <w:numId w:val="2"/>
        </w:numPr>
        <w:spacing w:after="240" w:before="0" w:beforeAutospacing="0" w:line="480" w:lineRule="auto"/>
        <w:ind w:left="720" w:hanging="360"/>
      </w:pPr>
      <w:r w:rsidDel="00000000" w:rsidR="00000000" w:rsidRPr="00000000">
        <w:rPr>
          <w:rFonts w:ascii="Times New Roman" w:cs="Times New Roman" w:eastAsia="Times New Roman" w:hAnsi="Times New Roman"/>
          <w:b w:val="1"/>
          <w:bCs w:val="1"/>
          <w:rtl w:val="0"/>
        </w:rPr>
        <w:t xml:space="preserve">Dependent variables:</w:t>
      </w:r>
      <w:r w:rsidDel="00000000" w:rsidR="00000000" w:rsidRPr="00000000">
        <w:rPr>
          <w:rFonts w:ascii="Times New Roman" w:cs="Times New Roman" w:eastAsia="Times New Roman" w:hAnsi="Times New Roman"/>
          <w:rtl w:val="0"/>
        </w:rPr>
        <w:t xml:space="preserve"> experiences of cyber harassment, stress, fear, and changes in academic behavior (Yaqoob et al., 2024).</w:t>
        <w:br w:type="textWrapping"/>
      </w:r>
    </w:p>
    <w:p w:rsidR="00000000" w:rsidDel="00000000" w:rsidP="00000000" w:rsidRDefault="00000000" w:rsidRPr="00000000" w14:paraId="00000012">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klgeu1vh2fzf" w:id="4"/>
      <w:bookmarkEnd w:id="4"/>
      <w:r w:rsidDel="00000000" w:rsidR="00000000" w:rsidRPr="00000000">
        <w:rPr>
          <w:rtl w:val="0"/>
        </w:rPr>
      </w:r>
    </w:p>
    <w:p w:rsidR="00000000" w:rsidDel="00000000" w:rsidP="00000000" w:rsidRDefault="00000000" w:rsidRPr="00000000" w14:paraId="00000014">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lh1erw8gr1jx" w:id="5"/>
      <w:bookmarkEnd w:id="5"/>
      <w:r w:rsidDel="00000000" w:rsidR="00000000" w:rsidRPr="00000000">
        <w:rPr>
          <w:rtl w:val="0"/>
        </w:rPr>
      </w:r>
    </w:p>
    <w:p w:rsidR="00000000" w:rsidDel="00000000" w:rsidP="00000000" w:rsidRDefault="00000000" w:rsidRPr="00000000" w14:paraId="00000015">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h78mkwfdp1nd" w:id="6"/>
      <w:bookmarkEnd w:id="6"/>
      <w:r w:rsidDel="00000000" w:rsidR="00000000" w:rsidRPr="00000000">
        <w:rPr>
          <w:rFonts w:ascii="Times New Roman" w:cs="Times New Roman" w:eastAsia="Times New Roman" w:hAnsi="Times New Roman"/>
          <w:b w:val="1"/>
          <w:bCs w:val="1"/>
          <w:color w:val="000000"/>
          <w:sz w:val="26"/>
          <w:szCs w:val="26"/>
          <w:rtl w:val="0"/>
        </w:rPr>
        <w:t xml:space="preserve">Research Methods</w:t>
      </w:r>
    </w:p>
    <w:p w:rsidR="00000000" w:rsidDel="00000000" w:rsidP="00000000" w:rsidRDefault="00000000" w:rsidRPr="00000000" w14:paraId="00000016">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researchers used a </w:t>
      </w:r>
      <w:r w:rsidDel="00000000" w:rsidR="00000000" w:rsidRPr="00000000">
        <w:rPr>
          <w:rFonts w:ascii="Times New Roman" w:cs="Times New Roman" w:eastAsia="Times New Roman" w:hAnsi="Times New Roman"/>
          <w:b w:val="1"/>
          <w:bCs w:val="1"/>
          <w:rtl w:val="0"/>
        </w:rPr>
        <w:t xml:space="preserve">mixed-methods</w:t>
      </w:r>
      <w:r w:rsidDel="00000000" w:rsidR="00000000" w:rsidRPr="00000000">
        <w:rPr>
          <w:rFonts w:ascii="Times New Roman" w:cs="Times New Roman" w:eastAsia="Times New Roman" w:hAnsi="Times New Roman"/>
          <w:rtl w:val="0"/>
        </w:rPr>
        <w:t xml:space="preserve"> approach. First, they gave surveys to female university students to collect numerical data about how often cybercrimes happened. Then they interviewed some students to learn more about their personal experiences and feelings. This method helps show both the “big picture” and the individual stories behind the data.</w:t>
      </w:r>
    </w:p>
    <w:p w:rsidR="00000000" w:rsidDel="00000000" w:rsidP="00000000" w:rsidRDefault="00000000" w:rsidRPr="00000000" w14:paraId="00000017">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4c7piiq65kqp" w:id="7"/>
      <w:bookmarkEnd w:id="7"/>
      <w:r w:rsidDel="00000000" w:rsidR="00000000" w:rsidRPr="00000000">
        <w:rPr>
          <w:rFonts w:ascii="Times New Roman" w:cs="Times New Roman" w:eastAsia="Times New Roman" w:hAnsi="Times New Roman"/>
          <w:b w:val="1"/>
          <w:bCs w:val="1"/>
          <w:color w:val="000000"/>
          <w:sz w:val="26"/>
          <w:szCs w:val="26"/>
          <w:rtl w:val="0"/>
        </w:rPr>
        <w:t xml:space="preserve">Data and Analysis</w:t>
      </w:r>
    </w:p>
    <w:p w:rsidR="00000000" w:rsidDel="00000000" w:rsidP="00000000" w:rsidRDefault="00000000" w:rsidRPr="00000000" w14:paraId="00000019">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survey results were analyzed with simple statistics to find out which cybercrimes were the most common. Online harassment and blackmail were reported most often.</w:t>
        <w:br w:type="textWrapping"/>
        <w:t xml:space="preserve"> The interview responses were studied by looking for common themes, such as fear, embarrassment, or not wanting to report the crime. Many students said they worried about their reputation if they reported online abuse, which made them feel even more powerless (Yaqoob et al., 2024).</w:t>
      </w:r>
    </w:p>
    <w:p w:rsidR="00000000" w:rsidDel="00000000" w:rsidP="00000000" w:rsidRDefault="00000000" w:rsidRPr="00000000" w14:paraId="0000001A">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xhueuq1sjcul" w:id="8"/>
      <w:bookmarkEnd w:id="8"/>
      <w:r w:rsidDel="00000000" w:rsidR="00000000" w:rsidRPr="00000000">
        <w:rPr>
          <w:rFonts w:ascii="Times New Roman" w:cs="Times New Roman" w:eastAsia="Times New Roman" w:hAnsi="Times New Roman"/>
          <w:b w:val="1"/>
          <w:bCs w:val="1"/>
          <w:color w:val="000000"/>
          <w:sz w:val="26"/>
          <w:szCs w:val="26"/>
          <w:rtl w:val="0"/>
        </w:rPr>
        <w:t xml:space="preserve">Connection to Class Concepts</w:t>
      </w:r>
    </w:p>
    <w:p w:rsidR="00000000" w:rsidDel="00000000" w:rsidP="00000000" w:rsidRDefault="00000000" w:rsidRPr="00000000" w14:paraId="0000001C">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article connects to our class discussions about online safety, cyber victimization, and how offenders take advantage of vulnerable groups. It also relates to routine activity theory because offenders target students when there is opportunity and little protection. The study also matches concepts from our PowerPoints about why some people do not report cybercrime, especially if they fear being blamed or judged.</w:t>
      </w:r>
    </w:p>
    <w:p w:rsidR="00000000" w:rsidDel="00000000" w:rsidP="00000000" w:rsidRDefault="00000000" w:rsidRPr="00000000" w14:paraId="0000001D">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xni6v29ulls1" w:id="9"/>
      <w:bookmarkEnd w:id="9"/>
      <w:r w:rsidDel="00000000" w:rsidR="00000000" w:rsidRPr="00000000">
        <w:rPr>
          <w:rtl w:val="0"/>
        </w:rPr>
      </w:r>
    </w:p>
    <w:p w:rsidR="00000000" w:rsidDel="00000000" w:rsidP="00000000" w:rsidRDefault="00000000" w:rsidRPr="00000000" w14:paraId="0000001E">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44ppfkscr0b5" w:id="10"/>
      <w:bookmarkEnd w:id="10"/>
      <w:r w:rsidDel="00000000" w:rsidR="00000000" w:rsidRPr="00000000">
        <w:rPr>
          <w:rFonts w:ascii="Times New Roman" w:cs="Times New Roman" w:eastAsia="Times New Roman" w:hAnsi="Times New Roman"/>
          <w:b w:val="1"/>
          <w:bCs w:val="1"/>
          <w:color w:val="000000"/>
          <w:sz w:val="26"/>
          <w:szCs w:val="26"/>
          <w:rtl w:val="0"/>
        </w:rPr>
        <w:t xml:space="preserve">Marginalized Groups</w:t>
      </w:r>
    </w:p>
    <w:p w:rsidR="00000000" w:rsidDel="00000000" w:rsidP="00000000" w:rsidRDefault="00000000" w:rsidRPr="00000000" w14:paraId="0000001F">
      <w:pPr>
        <w:spacing w:after="240" w:before="240" w:line="48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rtl w:val="0"/>
        </w:rPr>
        <w:t xml:space="preserve">Female students in Kashmir are a marginalized group because cultural norms and social expectations can limit their freedom and make them more vulnerable online. Many students in the study said they did not feel comfortable telling family members or school officials about cyber harassment. This shows how gender, culture, and lack of support systems combine to make online spaces more dangerous for them (Yaqoob et al., 2024).</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ahv6gqjr0xad" w:id="11"/>
      <w:bookmarkEnd w:id="11"/>
      <w:r w:rsidDel="00000000" w:rsidR="00000000" w:rsidRPr="00000000">
        <w:rPr>
          <w:rFonts w:ascii="Times New Roman" w:cs="Times New Roman" w:eastAsia="Times New Roman" w:hAnsi="Times New Roman"/>
          <w:b w:val="1"/>
          <w:bCs w:val="1"/>
          <w:color w:val="000000"/>
          <w:sz w:val="26"/>
          <w:szCs w:val="26"/>
          <w:rtl w:val="0"/>
        </w:rPr>
        <w:t xml:space="preserve">Contributions to Society</w:t>
      </w:r>
    </w:p>
    <w:p w:rsidR="00000000" w:rsidDel="00000000" w:rsidP="00000000" w:rsidRDefault="00000000" w:rsidRPr="00000000" w14:paraId="00000022">
      <w:pPr>
        <w:spacing w:after="240" w:before="240" w:line="48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rtl w:val="0"/>
        </w:rPr>
        <w:t xml:space="preserve">This study helps society by showing how serious gender-based cybercrime is and why universities need better reporting systems. It also encourages schools and communities to teach digital safety in a way that considers students’ cultural backgrounds. The authors provide important recommendations for reducing cybercrime and protecting young women online.</w:t>
      </w:r>
      <w:r w:rsidDel="00000000" w:rsidR="00000000" w:rsidRPr="00000000">
        <w:rPr>
          <w:rtl w:val="0"/>
        </w:rPr>
      </w:r>
    </w:p>
    <w:p w:rsidR="00000000" w:rsidDel="00000000" w:rsidP="00000000" w:rsidRDefault="00000000" w:rsidRPr="00000000" w14:paraId="00000023">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2pqk07dqq0fs" w:id="12"/>
      <w:bookmarkEnd w:id="12"/>
      <w:r w:rsidDel="00000000" w:rsidR="00000000" w:rsidRPr="00000000">
        <w:rPr>
          <w:rtl w:val="0"/>
        </w:rPr>
      </w:r>
    </w:p>
    <w:p w:rsidR="00000000" w:rsidDel="00000000" w:rsidP="00000000" w:rsidRDefault="00000000" w:rsidRPr="00000000" w14:paraId="00000024">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jgvk4pej75k8" w:id="13"/>
      <w:bookmarkEnd w:id="13"/>
      <w:r w:rsidDel="00000000" w:rsidR="00000000" w:rsidRPr="00000000">
        <w:rPr>
          <w:rFonts w:ascii="Times New Roman" w:cs="Times New Roman" w:eastAsia="Times New Roman" w:hAnsi="Times New Roman"/>
          <w:b w:val="1"/>
          <w:bCs w:val="1"/>
          <w:color w:val="000000"/>
          <w:sz w:val="26"/>
          <w:szCs w:val="26"/>
          <w:rtl w:val="0"/>
        </w:rPr>
        <w:t xml:space="preserve">Conclusion</w:t>
      </w:r>
    </w:p>
    <w:p w:rsidR="00000000" w:rsidDel="00000000" w:rsidP="00000000" w:rsidRDefault="00000000" w:rsidRPr="00000000" w14:paraId="00000025">
      <w:pPr>
        <w:spacing w:after="240" w:before="240" w:line="48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rtl w:val="0"/>
        </w:rPr>
        <w:t xml:space="preserve">The article “Understanding Cybercrimes Targeting Female University Students in Kashmir” shows how online harassment affects women’s lives both emotionally and academically. It also highlights how social and cultural factors make it harder for victims to get help. The study connects well with social science ideas and class concepts about victimization and cyber safety. Overall, the research provides valuable information that can help create safer online environments for female students</w:t>
      </w:r>
      <w:r w:rsidDel="00000000" w:rsidR="00000000" w:rsidRPr="00000000">
        <w:rPr>
          <w:rtl w:val="0"/>
        </w:rPr>
      </w:r>
    </w:p>
    <w:p w:rsidR="00000000" w:rsidDel="00000000" w:rsidP="00000000" w:rsidRDefault="00000000" w:rsidRPr="00000000" w14:paraId="00000026">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v2o0foizxnl1" w:id="14"/>
      <w:bookmarkEnd w:id="14"/>
      <w:r w:rsidDel="00000000" w:rsidR="00000000" w:rsidRPr="00000000">
        <w:rPr>
          <w:rtl w:val="0"/>
        </w:rPr>
      </w:r>
    </w:p>
    <w:p w:rsidR="00000000" w:rsidDel="00000000" w:rsidP="00000000" w:rsidRDefault="00000000" w:rsidRPr="00000000" w14:paraId="00000027">
      <w:pPr>
        <w:pStyle w:val="Heading3"/>
        <w:keepNext w:val="0"/>
        <w:keepLines w:val="0"/>
        <w:spacing w:before="280" w:line="480" w:lineRule="auto"/>
        <w:rPr>
          <w:rFonts w:ascii="Times New Roman" w:cs="Times New Roman" w:eastAsia="Times New Roman" w:hAnsi="Times New Roman"/>
          <w:b w:val="1"/>
          <w:bCs w:val="1"/>
          <w:color w:val="000000"/>
          <w:sz w:val="26"/>
          <w:szCs w:val="26"/>
        </w:rPr>
      </w:pPr>
      <w:bookmarkStart w:colFirst="0" w:colLast="0" w:name="_pgoiwjifx32w" w:id="15"/>
      <w:bookmarkEnd w:id="15"/>
      <w:r w:rsidDel="00000000" w:rsidR="00000000" w:rsidRPr="00000000">
        <w:rPr>
          <w:rFonts w:ascii="Times New Roman" w:cs="Times New Roman" w:eastAsia="Times New Roman" w:hAnsi="Times New Roman"/>
          <w:b w:val="1"/>
          <w:bCs w:val="1"/>
          <w:color w:val="000000"/>
          <w:sz w:val="26"/>
          <w:szCs w:val="26"/>
          <w:rtl w:val="0"/>
        </w:rPr>
        <w:t xml:space="preserve">References</w:t>
      </w:r>
    </w:p>
    <w:p w:rsidR="00000000" w:rsidDel="00000000" w:rsidP="00000000" w:rsidRDefault="00000000" w:rsidRPr="00000000" w14:paraId="00000028">
      <w:pPr>
        <w:spacing w:after="240" w:before="240" w:line="48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Yaqoob, S. S., Mushtaq, Q., Shah, S. A., &amp; Rasool, S. (2024). </w:t>
      </w:r>
      <w:r w:rsidDel="00000000" w:rsidR="00000000" w:rsidRPr="00000000">
        <w:rPr>
          <w:rFonts w:ascii="Times New Roman" w:cs="Times New Roman" w:eastAsia="Times New Roman" w:hAnsi="Times New Roman"/>
          <w:i w:val="1"/>
          <w:iCs w:val="1"/>
          <w:rtl w:val="0"/>
        </w:rPr>
        <w:t xml:space="preserve">Understanding cybercrimes targeting female university students: Evidence from Kashmir.</w:t>
      </w:r>
      <w:r w:rsidDel="00000000" w:rsidR="00000000" w:rsidRPr="00000000">
        <w:rPr>
          <w:rFonts w:ascii="Times New Roman" w:cs="Times New Roman" w:eastAsia="Times New Roman" w:hAnsi="Times New Roman"/>
          <w:rtl w:val="0"/>
        </w:rPr>
        <w:t xml:space="preserve"> Journal of Cybersecurity, 11(1).</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https://academic.oup.com/cybersecurity/article/11/1/tyaf026/8275824</w:t>
        </w:r>
      </w:hyperlink>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academic.oup.com/cybersecurity/article/11/1/tyaf026/8275824?utm_source=chatgpt.com" TargetMode="External"/><Relationship Id="rId7" Type="http://schemas.openxmlformats.org/officeDocument/2006/relationships/hyperlink" Target="https://academic.oup.com/cybersecurity/article/11/1/tyaf026/8275824?utm_source=chatgpt.com" TargetMode="External"/><Relationship Id="rId8" Type="http://schemas.openxmlformats.org/officeDocument/2006/relationships/hyperlink" Target="https://academic.oup.com/cybersecurity/article/11/1/tyaf026/8275824?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