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53CC18" w14:textId="77777777" w:rsidR="008C58B8" w:rsidRDefault="008C58B8" w:rsidP="008A023D">
      <w:pPr>
        <w:jc w:val="center"/>
        <w:rPr>
          <w:rFonts w:ascii="Times New Roman" w:hAnsi="Times New Roman" w:cs="Times New Roman"/>
          <w:b/>
          <w:bCs/>
          <w:sz w:val="24"/>
          <w:szCs w:val="24"/>
        </w:rPr>
      </w:pPr>
    </w:p>
    <w:p w14:paraId="1DABB570" w14:textId="77777777" w:rsidR="008C58B8" w:rsidRDefault="008C58B8" w:rsidP="008A023D">
      <w:pPr>
        <w:jc w:val="center"/>
        <w:rPr>
          <w:rFonts w:ascii="Times New Roman" w:hAnsi="Times New Roman" w:cs="Times New Roman"/>
          <w:b/>
          <w:bCs/>
          <w:sz w:val="24"/>
          <w:szCs w:val="24"/>
        </w:rPr>
      </w:pPr>
    </w:p>
    <w:p w14:paraId="7304AA83" w14:textId="77777777" w:rsidR="008C58B8" w:rsidRDefault="008C58B8" w:rsidP="008A023D">
      <w:pPr>
        <w:jc w:val="center"/>
        <w:rPr>
          <w:rFonts w:ascii="Times New Roman" w:hAnsi="Times New Roman" w:cs="Times New Roman"/>
          <w:b/>
          <w:bCs/>
          <w:sz w:val="24"/>
          <w:szCs w:val="24"/>
        </w:rPr>
      </w:pPr>
    </w:p>
    <w:p w14:paraId="5F93A87B" w14:textId="77777777" w:rsidR="008C58B8" w:rsidRDefault="008C58B8" w:rsidP="008A023D">
      <w:pPr>
        <w:jc w:val="center"/>
        <w:rPr>
          <w:rFonts w:ascii="Times New Roman" w:hAnsi="Times New Roman" w:cs="Times New Roman"/>
          <w:b/>
          <w:bCs/>
          <w:sz w:val="24"/>
          <w:szCs w:val="24"/>
        </w:rPr>
      </w:pPr>
    </w:p>
    <w:p w14:paraId="022D3EF3" w14:textId="77777777" w:rsidR="008C58B8" w:rsidRDefault="008C58B8" w:rsidP="008A023D">
      <w:pPr>
        <w:jc w:val="center"/>
        <w:rPr>
          <w:rFonts w:ascii="Times New Roman" w:hAnsi="Times New Roman" w:cs="Times New Roman"/>
          <w:b/>
          <w:bCs/>
          <w:sz w:val="24"/>
          <w:szCs w:val="24"/>
        </w:rPr>
      </w:pPr>
    </w:p>
    <w:p w14:paraId="21FD32EC" w14:textId="77777777" w:rsidR="008C58B8" w:rsidRDefault="008C58B8" w:rsidP="008A023D">
      <w:pPr>
        <w:jc w:val="center"/>
        <w:rPr>
          <w:rFonts w:ascii="Times New Roman" w:hAnsi="Times New Roman" w:cs="Times New Roman"/>
          <w:b/>
          <w:bCs/>
          <w:sz w:val="24"/>
          <w:szCs w:val="24"/>
        </w:rPr>
      </w:pPr>
    </w:p>
    <w:p w14:paraId="0D53AF6D" w14:textId="77777777" w:rsidR="008C58B8" w:rsidRDefault="008C58B8" w:rsidP="008A023D">
      <w:pPr>
        <w:jc w:val="center"/>
        <w:rPr>
          <w:rFonts w:ascii="Times New Roman" w:hAnsi="Times New Roman" w:cs="Times New Roman"/>
          <w:b/>
          <w:bCs/>
          <w:sz w:val="24"/>
          <w:szCs w:val="24"/>
        </w:rPr>
      </w:pPr>
    </w:p>
    <w:p w14:paraId="141893BB" w14:textId="77777777" w:rsidR="008C58B8" w:rsidRDefault="008C58B8" w:rsidP="008A023D">
      <w:pPr>
        <w:jc w:val="center"/>
        <w:rPr>
          <w:rFonts w:ascii="Times New Roman" w:hAnsi="Times New Roman" w:cs="Times New Roman"/>
          <w:b/>
          <w:bCs/>
          <w:sz w:val="24"/>
          <w:szCs w:val="24"/>
        </w:rPr>
      </w:pPr>
    </w:p>
    <w:p w14:paraId="20C8046F" w14:textId="77777777" w:rsidR="008C58B8" w:rsidRDefault="008C58B8" w:rsidP="008A023D">
      <w:pPr>
        <w:jc w:val="center"/>
        <w:rPr>
          <w:rFonts w:ascii="Times New Roman" w:hAnsi="Times New Roman" w:cs="Times New Roman"/>
          <w:b/>
          <w:bCs/>
          <w:sz w:val="24"/>
          <w:szCs w:val="24"/>
        </w:rPr>
      </w:pPr>
    </w:p>
    <w:p w14:paraId="2480F699" w14:textId="3A6235F9" w:rsidR="00AD0528" w:rsidRPr="008C58B8" w:rsidRDefault="00DB2941" w:rsidP="008A023D">
      <w:pPr>
        <w:jc w:val="center"/>
        <w:rPr>
          <w:rFonts w:ascii="Times New Roman" w:hAnsi="Times New Roman" w:cs="Times New Roman"/>
          <w:b/>
          <w:bCs/>
          <w:sz w:val="24"/>
          <w:szCs w:val="24"/>
        </w:rPr>
      </w:pPr>
      <w:r w:rsidRPr="008C58B8">
        <w:rPr>
          <w:rFonts w:ascii="Times New Roman" w:hAnsi="Times New Roman" w:cs="Times New Roman"/>
          <w:b/>
          <w:bCs/>
          <w:sz w:val="24"/>
          <w:szCs w:val="24"/>
        </w:rPr>
        <w:t xml:space="preserve">Reflection Paper </w:t>
      </w:r>
      <w:r w:rsidR="00BD036C">
        <w:rPr>
          <w:rFonts w:ascii="Times New Roman" w:hAnsi="Times New Roman" w:cs="Times New Roman"/>
          <w:b/>
          <w:bCs/>
          <w:sz w:val="24"/>
          <w:szCs w:val="24"/>
        </w:rPr>
        <w:t>2</w:t>
      </w:r>
    </w:p>
    <w:p w14:paraId="4C2C561A" w14:textId="77777777" w:rsidR="00DB2941" w:rsidRPr="008A023D" w:rsidRDefault="00DB2941" w:rsidP="008A023D">
      <w:pPr>
        <w:jc w:val="center"/>
        <w:rPr>
          <w:rFonts w:ascii="Times New Roman" w:hAnsi="Times New Roman" w:cs="Times New Roman"/>
          <w:sz w:val="24"/>
          <w:szCs w:val="24"/>
        </w:rPr>
      </w:pPr>
    </w:p>
    <w:p w14:paraId="237DEC8B" w14:textId="288C7B84"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Beau Whitlock</w:t>
      </w:r>
    </w:p>
    <w:p w14:paraId="1E74DF87" w14:textId="5A3676C2"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Cybersecurity, Old Dominion University</w:t>
      </w:r>
    </w:p>
    <w:p w14:paraId="4647E4F7" w14:textId="5EFB850C"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CYSE 368</w:t>
      </w:r>
    </w:p>
    <w:p w14:paraId="1DAB5AB3" w14:textId="051F3E80" w:rsidR="00DB2941" w:rsidRPr="008A023D"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Teresa Duvall</w:t>
      </w:r>
    </w:p>
    <w:p w14:paraId="06C8D289" w14:textId="3503F6A4" w:rsidR="00DB2941" w:rsidRDefault="00DB2941" w:rsidP="008A023D">
      <w:pPr>
        <w:jc w:val="center"/>
        <w:rPr>
          <w:rFonts w:ascii="Times New Roman" w:hAnsi="Times New Roman" w:cs="Times New Roman"/>
          <w:sz w:val="24"/>
          <w:szCs w:val="24"/>
        </w:rPr>
      </w:pPr>
      <w:r w:rsidRPr="008A023D">
        <w:rPr>
          <w:rFonts w:ascii="Times New Roman" w:hAnsi="Times New Roman" w:cs="Times New Roman"/>
          <w:sz w:val="24"/>
          <w:szCs w:val="24"/>
        </w:rPr>
        <w:t>6/</w:t>
      </w:r>
      <w:r w:rsidR="00366977">
        <w:rPr>
          <w:rFonts w:ascii="Times New Roman" w:hAnsi="Times New Roman" w:cs="Times New Roman"/>
          <w:sz w:val="24"/>
          <w:szCs w:val="24"/>
        </w:rPr>
        <w:t>10</w:t>
      </w:r>
      <w:r w:rsidRPr="008A023D">
        <w:rPr>
          <w:rFonts w:ascii="Times New Roman" w:hAnsi="Times New Roman" w:cs="Times New Roman"/>
          <w:sz w:val="24"/>
          <w:szCs w:val="24"/>
        </w:rPr>
        <w:t>/2024</w:t>
      </w:r>
    </w:p>
    <w:p w14:paraId="36F72689" w14:textId="77777777" w:rsidR="008C58B8" w:rsidRDefault="008C58B8" w:rsidP="008A023D">
      <w:pPr>
        <w:jc w:val="center"/>
        <w:rPr>
          <w:rFonts w:ascii="Times New Roman" w:hAnsi="Times New Roman" w:cs="Times New Roman"/>
          <w:sz w:val="24"/>
          <w:szCs w:val="24"/>
        </w:rPr>
      </w:pPr>
    </w:p>
    <w:p w14:paraId="6540B445" w14:textId="77777777" w:rsidR="008C58B8" w:rsidRDefault="008C58B8" w:rsidP="008A023D">
      <w:pPr>
        <w:jc w:val="center"/>
        <w:rPr>
          <w:rFonts w:ascii="Times New Roman" w:hAnsi="Times New Roman" w:cs="Times New Roman"/>
          <w:sz w:val="24"/>
          <w:szCs w:val="24"/>
        </w:rPr>
      </w:pPr>
    </w:p>
    <w:p w14:paraId="79136469" w14:textId="77777777" w:rsidR="008C58B8" w:rsidRDefault="008C58B8" w:rsidP="008A023D">
      <w:pPr>
        <w:jc w:val="center"/>
        <w:rPr>
          <w:rFonts w:ascii="Times New Roman" w:hAnsi="Times New Roman" w:cs="Times New Roman"/>
          <w:sz w:val="24"/>
          <w:szCs w:val="24"/>
        </w:rPr>
      </w:pPr>
    </w:p>
    <w:p w14:paraId="32B71827" w14:textId="77777777" w:rsidR="008C58B8" w:rsidRDefault="008C58B8" w:rsidP="008A023D">
      <w:pPr>
        <w:jc w:val="center"/>
        <w:rPr>
          <w:rFonts w:ascii="Times New Roman" w:hAnsi="Times New Roman" w:cs="Times New Roman"/>
          <w:sz w:val="24"/>
          <w:szCs w:val="24"/>
        </w:rPr>
      </w:pPr>
    </w:p>
    <w:p w14:paraId="1CA9ACD1" w14:textId="77777777" w:rsidR="008C58B8" w:rsidRDefault="008C58B8" w:rsidP="008A023D">
      <w:pPr>
        <w:jc w:val="center"/>
        <w:rPr>
          <w:rFonts w:ascii="Times New Roman" w:hAnsi="Times New Roman" w:cs="Times New Roman"/>
          <w:sz w:val="24"/>
          <w:szCs w:val="24"/>
        </w:rPr>
      </w:pPr>
    </w:p>
    <w:p w14:paraId="1DC6CA2D" w14:textId="77777777" w:rsidR="008C58B8" w:rsidRDefault="008C58B8" w:rsidP="008A023D">
      <w:pPr>
        <w:jc w:val="center"/>
        <w:rPr>
          <w:rFonts w:ascii="Times New Roman" w:hAnsi="Times New Roman" w:cs="Times New Roman"/>
          <w:sz w:val="24"/>
          <w:szCs w:val="24"/>
        </w:rPr>
      </w:pPr>
    </w:p>
    <w:p w14:paraId="30C879D7" w14:textId="77777777" w:rsidR="008C58B8" w:rsidRDefault="008C58B8" w:rsidP="008A023D">
      <w:pPr>
        <w:jc w:val="center"/>
        <w:rPr>
          <w:rFonts w:ascii="Times New Roman" w:hAnsi="Times New Roman" w:cs="Times New Roman"/>
          <w:sz w:val="24"/>
          <w:szCs w:val="24"/>
        </w:rPr>
      </w:pPr>
    </w:p>
    <w:p w14:paraId="3DF264B2" w14:textId="77777777" w:rsidR="008C58B8" w:rsidRDefault="008C58B8" w:rsidP="008A023D">
      <w:pPr>
        <w:jc w:val="center"/>
        <w:rPr>
          <w:rFonts w:ascii="Times New Roman" w:hAnsi="Times New Roman" w:cs="Times New Roman"/>
          <w:sz w:val="24"/>
          <w:szCs w:val="24"/>
        </w:rPr>
      </w:pPr>
    </w:p>
    <w:p w14:paraId="06933A6C" w14:textId="77777777" w:rsidR="008C58B8" w:rsidRDefault="008C58B8" w:rsidP="008A023D">
      <w:pPr>
        <w:jc w:val="center"/>
        <w:rPr>
          <w:rFonts w:ascii="Times New Roman" w:hAnsi="Times New Roman" w:cs="Times New Roman"/>
          <w:sz w:val="24"/>
          <w:szCs w:val="24"/>
        </w:rPr>
      </w:pPr>
    </w:p>
    <w:p w14:paraId="606032FE" w14:textId="77777777" w:rsidR="008C58B8" w:rsidRDefault="008C58B8" w:rsidP="008A023D">
      <w:pPr>
        <w:jc w:val="center"/>
        <w:rPr>
          <w:rFonts w:ascii="Times New Roman" w:hAnsi="Times New Roman" w:cs="Times New Roman"/>
          <w:sz w:val="24"/>
          <w:szCs w:val="24"/>
        </w:rPr>
      </w:pPr>
    </w:p>
    <w:p w14:paraId="0DAB80F2" w14:textId="77777777" w:rsidR="008C58B8" w:rsidRDefault="008C58B8" w:rsidP="008A023D">
      <w:pPr>
        <w:jc w:val="center"/>
        <w:rPr>
          <w:rFonts w:ascii="Times New Roman" w:hAnsi="Times New Roman" w:cs="Times New Roman"/>
          <w:sz w:val="24"/>
          <w:szCs w:val="24"/>
        </w:rPr>
      </w:pPr>
    </w:p>
    <w:p w14:paraId="1BF5EF23" w14:textId="77777777" w:rsidR="008C58B8" w:rsidRDefault="008C58B8" w:rsidP="008A023D">
      <w:pPr>
        <w:jc w:val="center"/>
        <w:rPr>
          <w:rFonts w:ascii="Times New Roman" w:hAnsi="Times New Roman" w:cs="Times New Roman"/>
          <w:sz w:val="24"/>
          <w:szCs w:val="24"/>
        </w:rPr>
      </w:pPr>
    </w:p>
    <w:p w14:paraId="2BFD2686" w14:textId="570FF8CE" w:rsidR="001961F8" w:rsidRDefault="00A31247" w:rsidP="00DB78CB">
      <w:pPr>
        <w:ind w:firstLine="720"/>
        <w:rPr>
          <w:rFonts w:ascii="Times New Roman" w:hAnsi="Times New Roman" w:cs="Times New Roman"/>
          <w:sz w:val="24"/>
          <w:szCs w:val="24"/>
        </w:rPr>
      </w:pPr>
      <w:r>
        <w:rPr>
          <w:rFonts w:ascii="Times New Roman" w:hAnsi="Times New Roman" w:cs="Times New Roman"/>
          <w:sz w:val="24"/>
          <w:szCs w:val="24"/>
        </w:rPr>
        <w:lastRenderedPageBreak/>
        <w:t>Due to my role being a Steelfin Server Assembler my job is to physically put the servers together. We have two main servers/customers that we build for and then a few solo builds or solo orders to do when we finish with the big bulk orders. What happens is they bring in a pallet that has server cases on them and all of the needed parts such as motherboards, RAM sticks, m.2 sticks, power supply units, cpu’s, and a NIC card. What I then do is unbox the pallet and set up our order between me and the other assemblers. Once everything is laid out nicely on the work benches we get to work. The first thing to do in this process is to open up every single box and package and then I like to lay them out neatly again. I then proceed to build the mother boards and if needed I will screw the brackets into a few of the hard drives. This is the final prep before putting everything together.</w:t>
      </w:r>
    </w:p>
    <w:p w14:paraId="2536ABCE" w14:textId="10CC5F04" w:rsidR="00A31247" w:rsidRPr="008A023D" w:rsidRDefault="00A31247" w:rsidP="00DB78CB">
      <w:pPr>
        <w:ind w:firstLine="720"/>
        <w:rPr>
          <w:rFonts w:ascii="Times New Roman" w:hAnsi="Times New Roman" w:cs="Times New Roman"/>
          <w:sz w:val="24"/>
          <w:szCs w:val="24"/>
        </w:rPr>
      </w:pPr>
      <w:r>
        <w:rPr>
          <w:rFonts w:ascii="Times New Roman" w:hAnsi="Times New Roman" w:cs="Times New Roman"/>
          <w:sz w:val="24"/>
          <w:szCs w:val="24"/>
        </w:rPr>
        <w:t>Now that the motherboards are put together with the cpu, cpu fan, RAM sticks, and the m.2 I am ready to put them into the server cases. I first open the server box and remove the empty case and then I put in the IO shield. I will also remove any bracket if needed. This depends on the size of server we are working on. Once I screw in the mother board I then plug in every cable that is needed and then I will screw the hard drives into the brackets of the server. Once that is done I put the hard drive into the server and screw them in and then I will plug in the system to ensure that everything is working properly. Once that checks out I use zip ties to clean up the cable management a little bit. After completing the server we place them on another pallet until we finish the full order. Our bulk orders typically consist of 25 units per pallet/order. Once the order is complete I move onto the next step of the assembly process which is updating and imaging the systems.</w:t>
      </w:r>
    </w:p>
    <w:sectPr w:rsidR="00A31247" w:rsidRPr="008A02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941"/>
    <w:rsid w:val="001961F8"/>
    <w:rsid w:val="001A05AD"/>
    <w:rsid w:val="00366977"/>
    <w:rsid w:val="007E60A3"/>
    <w:rsid w:val="008A023D"/>
    <w:rsid w:val="008C58B8"/>
    <w:rsid w:val="00A31247"/>
    <w:rsid w:val="00AC02F4"/>
    <w:rsid w:val="00AD0528"/>
    <w:rsid w:val="00B679EE"/>
    <w:rsid w:val="00BD036C"/>
    <w:rsid w:val="00DB2941"/>
    <w:rsid w:val="00DB78CB"/>
    <w:rsid w:val="00DC56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C4A19"/>
  <w15:chartTrackingRefBased/>
  <w15:docId w15:val="{415644A5-7984-4377-BDDA-C2D7E6254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2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29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29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29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29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29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29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9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9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9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29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29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29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29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2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2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941"/>
    <w:rPr>
      <w:rFonts w:eastAsiaTheme="majorEastAsia" w:cstheme="majorBidi"/>
      <w:color w:val="272727" w:themeColor="text1" w:themeTint="D8"/>
    </w:rPr>
  </w:style>
  <w:style w:type="paragraph" w:styleId="Title">
    <w:name w:val="Title"/>
    <w:basedOn w:val="Normal"/>
    <w:next w:val="Normal"/>
    <w:link w:val="TitleChar"/>
    <w:uiPriority w:val="10"/>
    <w:qFormat/>
    <w:rsid w:val="00DB29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29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2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941"/>
    <w:pPr>
      <w:spacing w:before="160"/>
      <w:jc w:val="center"/>
    </w:pPr>
    <w:rPr>
      <w:i/>
      <w:iCs/>
      <w:color w:val="404040" w:themeColor="text1" w:themeTint="BF"/>
    </w:rPr>
  </w:style>
  <w:style w:type="character" w:customStyle="1" w:styleId="QuoteChar">
    <w:name w:val="Quote Char"/>
    <w:basedOn w:val="DefaultParagraphFont"/>
    <w:link w:val="Quote"/>
    <w:uiPriority w:val="29"/>
    <w:rsid w:val="00DB2941"/>
    <w:rPr>
      <w:i/>
      <w:iCs/>
      <w:color w:val="404040" w:themeColor="text1" w:themeTint="BF"/>
    </w:rPr>
  </w:style>
  <w:style w:type="paragraph" w:styleId="ListParagraph">
    <w:name w:val="List Paragraph"/>
    <w:basedOn w:val="Normal"/>
    <w:uiPriority w:val="34"/>
    <w:qFormat/>
    <w:rsid w:val="00DB2941"/>
    <w:pPr>
      <w:ind w:left="720"/>
      <w:contextualSpacing/>
    </w:pPr>
  </w:style>
  <w:style w:type="character" w:styleId="IntenseEmphasis">
    <w:name w:val="Intense Emphasis"/>
    <w:basedOn w:val="DefaultParagraphFont"/>
    <w:uiPriority w:val="21"/>
    <w:qFormat/>
    <w:rsid w:val="00DB2941"/>
    <w:rPr>
      <w:i/>
      <w:iCs/>
      <w:color w:val="0F4761" w:themeColor="accent1" w:themeShade="BF"/>
    </w:rPr>
  </w:style>
  <w:style w:type="paragraph" w:styleId="IntenseQuote">
    <w:name w:val="Intense Quote"/>
    <w:basedOn w:val="Normal"/>
    <w:next w:val="Normal"/>
    <w:link w:val="IntenseQuoteChar"/>
    <w:uiPriority w:val="30"/>
    <w:qFormat/>
    <w:rsid w:val="00DB2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2941"/>
    <w:rPr>
      <w:i/>
      <w:iCs/>
      <w:color w:val="0F4761" w:themeColor="accent1" w:themeShade="BF"/>
    </w:rPr>
  </w:style>
  <w:style w:type="character" w:styleId="IntenseReference">
    <w:name w:val="Intense Reference"/>
    <w:basedOn w:val="DefaultParagraphFont"/>
    <w:uiPriority w:val="32"/>
    <w:qFormat/>
    <w:rsid w:val="00DB29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297</Words>
  <Characters>1699</Characters>
  <Application>Microsoft Office Word</Application>
  <DocSecurity>0</DocSecurity>
  <Lines>14</Lines>
  <Paragraphs>3</Paragraphs>
  <ScaleCrop>false</ScaleCrop>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WHITLOCK, BEAU</dc:creator>
  <cp:keywords/>
  <dc:description/>
  <cp:lastModifiedBy>WHITLOCK, BEAU</cp:lastModifiedBy>
  <cp:revision>5</cp:revision>
  <dcterms:created xsi:type="dcterms:W3CDTF">2024-06-14T15:05:00Z</dcterms:created>
  <dcterms:modified xsi:type="dcterms:W3CDTF">2024-06-14T15:14:00Z</dcterms:modified>
</cp:coreProperties>
</file>