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1528C48F"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 xml:space="preserve">Reflection Paper </w:t>
      </w:r>
      <w:r w:rsidR="00A05ACF">
        <w:rPr>
          <w:rFonts w:ascii="Times New Roman" w:hAnsi="Times New Roman" w:cs="Times New Roman"/>
          <w:b/>
          <w:bCs/>
          <w:sz w:val="24"/>
          <w:szCs w:val="24"/>
        </w:rPr>
        <w:t>4</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6157B59C" w:rsidR="00DB2941"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6/</w:t>
      </w:r>
      <w:r w:rsidR="00A05ACF">
        <w:rPr>
          <w:rFonts w:ascii="Times New Roman" w:hAnsi="Times New Roman" w:cs="Times New Roman"/>
          <w:sz w:val="24"/>
          <w:szCs w:val="24"/>
        </w:rPr>
        <w:t>21</w:t>
      </w:r>
      <w:r w:rsidRPr="008A023D">
        <w:rPr>
          <w:rFonts w:ascii="Times New Roman" w:hAnsi="Times New Roman" w:cs="Times New Roman"/>
          <w:sz w:val="24"/>
          <w:szCs w:val="24"/>
        </w:rPr>
        <w:t>/2024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7BD1DAEE" w14:textId="1AEA2B55" w:rsidR="001961F8" w:rsidRDefault="00517635" w:rsidP="001961F8">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next step after my boss ansibles the server is the stickering process. When my boss ansibles the servers that is what gives each individual server its identity. Such as its MAC Address and any other type of serial number. </w:t>
      </w:r>
      <w:r w:rsidR="00474FDF">
        <w:rPr>
          <w:rFonts w:ascii="Times New Roman" w:hAnsi="Times New Roman" w:cs="Times New Roman"/>
          <w:sz w:val="24"/>
          <w:szCs w:val="24"/>
        </w:rPr>
        <w:t xml:space="preserve">This is important because it gives the server its identity but also prepares the server for the stickers. We put two to three stickers on a server depending on what type of server it is. For a </w:t>
      </w:r>
      <w:proofErr w:type="spellStart"/>
      <w:r w:rsidR="00474FDF">
        <w:rPr>
          <w:rFonts w:ascii="Times New Roman" w:hAnsi="Times New Roman" w:cs="Times New Roman"/>
          <w:sz w:val="24"/>
          <w:szCs w:val="24"/>
        </w:rPr>
        <w:t>WaWa</w:t>
      </w:r>
      <w:proofErr w:type="spellEnd"/>
      <w:r w:rsidR="00474FDF">
        <w:rPr>
          <w:rFonts w:ascii="Times New Roman" w:hAnsi="Times New Roman" w:cs="Times New Roman"/>
          <w:sz w:val="24"/>
          <w:szCs w:val="24"/>
        </w:rPr>
        <w:t xml:space="preserve"> server we only put two on. The made in America sticker and the serial number sticker. They are placed on opposite corners on the top front side of the server. For a Dollar Tree server we use an additional server. We use a channel number server such as 8, 16, 0r 24. The channel number is what tells us and the customer how many cameras can be used on that server. </w:t>
      </w:r>
      <w:proofErr w:type="gramStart"/>
      <w:r w:rsidR="00474FDF">
        <w:rPr>
          <w:rFonts w:ascii="Times New Roman" w:hAnsi="Times New Roman" w:cs="Times New Roman"/>
          <w:sz w:val="24"/>
          <w:szCs w:val="24"/>
        </w:rPr>
        <w:t>So</w:t>
      </w:r>
      <w:proofErr w:type="gramEnd"/>
      <w:r w:rsidR="00474FDF">
        <w:rPr>
          <w:rFonts w:ascii="Times New Roman" w:hAnsi="Times New Roman" w:cs="Times New Roman"/>
          <w:sz w:val="24"/>
          <w:szCs w:val="24"/>
        </w:rPr>
        <w:t xml:space="preserve"> if its an 8 channel sever we will put a sticker with the number 8 on it above the serial number sticker.</w:t>
      </w:r>
    </w:p>
    <w:p w14:paraId="04F242CB" w14:textId="1DB18BE8" w:rsidR="008022E5" w:rsidRDefault="008022E5" w:rsidP="001961F8">
      <w:pPr>
        <w:ind w:firstLine="720"/>
        <w:jc w:val="both"/>
        <w:rPr>
          <w:rFonts w:ascii="Times New Roman" w:hAnsi="Times New Roman" w:cs="Times New Roman"/>
          <w:sz w:val="24"/>
          <w:szCs w:val="24"/>
        </w:rPr>
      </w:pPr>
      <w:r>
        <w:rPr>
          <w:rFonts w:ascii="Times New Roman" w:hAnsi="Times New Roman" w:cs="Times New Roman"/>
          <w:sz w:val="24"/>
          <w:szCs w:val="24"/>
        </w:rPr>
        <w:t xml:space="preserve">Once we sticker the servers we begin the next step. The next step is however out of the </w:t>
      </w:r>
      <w:proofErr w:type="gramStart"/>
      <w:r>
        <w:rPr>
          <w:rFonts w:ascii="Times New Roman" w:hAnsi="Times New Roman" w:cs="Times New Roman"/>
          <w:sz w:val="24"/>
          <w:szCs w:val="24"/>
        </w:rPr>
        <w:t>assemblers</w:t>
      </w:r>
      <w:proofErr w:type="gramEnd"/>
      <w:r>
        <w:rPr>
          <w:rFonts w:ascii="Times New Roman" w:hAnsi="Times New Roman" w:cs="Times New Roman"/>
          <w:sz w:val="24"/>
          <w:szCs w:val="24"/>
        </w:rPr>
        <w:t xml:space="preserve"> control. The next step is QC (quality control/check). This is done by anyone from the IT support room. There job is to come down and go through a long thorough check list within the server. They do things like check to make sure all the fans are running at the correct speed, that the internet is working on them, that the hard drives are all showing up on the system and such. In the assembler position we are not allowed to do this task. The QC checks take the longest part of the assembly process</w:t>
      </w:r>
      <w:r w:rsidR="00231D92">
        <w:rPr>
          <w:rFonts w:ascii="Times New Roman" w:hAnsi="Times New Roman" w:cs="Times New Roman"/>
          <w:sz w:val="24"/>
          <w:szCs w:val="24"/>
        </w:rPr>
        <w:t xml:space="preserve">. While that is going on though the assemblers will begin to prep for the next step which is boxing the servers. We lay out the appropriate boxes in preparation for the QC to be done. Once the QC is </w:t>
      </w:r>
      <w:r w:rsidR="008A2A5D">
        <w:rPr>
          <w:rFonts w:ascii="Times New Roman" w:hAnsi="Times New Roman" w:cs="Times New Roman"/>
          <w:sz w:val="24"/>
          <w:szCs w:val="24"/>
        </w:rPr>
        <w:t>done,</w:t>
      </w:r>
      <w:r w:rsidR="00231D92">
        <w:rPr>
          <w:rFonts w:ascii="Times New Roman" w:hAnsi="Times New Roman" w:cs="Times New Roman"/>
          <w:sz w:val="24"/>
          <w:szCs w:val="24"/>
        </w:rPr>
        <w:t xml:space="preserve"> we shut down every server, unplug them, and take them over to the boxes. And then we finally start the full boxing/pallet process.</w:t>
      </w:r>
    </w:p>
    <w:p w14:paraId="2BFD2686" w14:textId="5A2BBE08" w:rsidR="001961F8" w:rsidRPr="008A023D" w:rsidRDefault="0017770C" w:rsidP="00F11175">
      <w:pPr>
        <w:ind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7A0BF9" wp14:editId="7F227541">
            <wp:extent cx="2321357" cy="1741018"/>
            <wp:effectExtent l="0" t="0" r="3175" b="0"/>
            <wp:docPr id="440222725" name="Picture 3" descr="A room with boxes on shel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22725" name="Picture 3" descr="A room with boxes on shelve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7404" cy="1745553"/>
                    </a:xfrm>
                    <a:prstGeom prst="rect">
                      <a:avLst/>
                    </a:prstGeom>
                  </pic:spPr>
                </pic:pic>
              </a:graphicData>
            </a:graphic>
          </wp:inline>
        </w:drawing>
      </w:r>
      <w:r>
        <w:rPr>
          <w:rFonts w:ascii="Times New Roman" w:hAnsi="Times New Roman" w:cs="Times New Roman"/>
          <w:noProof/>
          <w:sz w:val="24"/>
          <w:szCs w:val="24"/>
        </w:rPr>
        <w:drawing>
          <wp:inline distT="0" distB="0" distL="0" distR="0" wp14:anchorId="5B2616B7" wp14:editId="0B84C266">
            <wp:extent cx="2620632" cy="1965474"/>
            <wp:effectExtent l="3492" t="0" r="0" b="0"/>
            <wp:docPr id="636564799" name="Picture 4" descr="A black computer tower with several black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64799" name="Picture 4" descr="A black computer tower with several black boxe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638535" cy="1978901"/>
                    </a:xfrm>
                    <a:prstGeom prst="rect">
                      <a:avLst/>
                    </a:prstGeom>
                  </pic:spPr>
                </pic:pic>
              </a:graphicData>
            </a:graphic>
          </wp:inline>
        </w:drawing>
      </w:r>
    </w:p>
    <w:sectPr w:rsidR="001961F8"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17770C"/>
    <w:rsid w:val="001961F8"/>
    <w:rsid w:val="001A05AD"/>
    <w:rsid w:val="00231D92"/>
    <w:rsid w:val="00474FDF"/>
    <w:rsid w:val="00517635"/>
    <w:rsid w:val="008022E5"/>
    <w:rsid w:val="008A023D"/>
    <w:rsid w:val="008A2A5D"/>
    <w:rsid w:val="008C58B8"/>
    <w:rsid w:val="00A05ACF"/>
    <w:rsid w:val="00AC02F4"/>
    <w:rsid w:val="00AD0528"/>
    <w:rsid w:val="00B679EE"/>
    <w:rsid w:val="00C729C5"/>
    <w:rsid w:val="00DB2941"/>
    <w:rsid w:val="00DB78CB"/>
    <w:rsid w:val="00F11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10</cp:revision>
  <dcterms:created xsi:type="dcterms:W3CDTF">2024-07-04T18:04:00Z</dcterms:created>
  <dcterms:modified xsi:type="dcterms:W3CDTF">2024-07-04T18:17:00Z</dcterms:modified>
</cp:coreProperties>
</file>