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8D356">
      <w:pPr>
        <w:numPr>
          <w:ilvl w:val="0"/>
          <w:numId w:val="0"/>
        </w:numPr>
        <w:jc w:val="center"/>
        <w:rPr>
          <w:rFonts w:hint="default" w:ascii="Times New Roman Regular" w:hAnsi="Times New Roman Regular" w:cs="Times New Roman Regular"/>
          <w:sz w:val="24"/>
          <w:szCs w:val="24"/>
          <w:u w:val="none"/>
          <w:lang w:val="en-US"/>
        </w:rPr>
      </w:pPr>
    </w:p>
    <w:p w14:paraId="0241EACD">
      <w:pPr>
        <w:numPr>
          <w:ilvl w:val="0"/>
          <w:numId w:val="0"/>
        </w:numPr>
        <w:jc w:val="center"/>
        <w:rPr>
          <w:rFonts w:hint="default" w:ascii="Times New Roman Regular" w:hAnsi="Times New Roman Regular" w:cs="Times New Roman Regular"/>
          <w:sz w:val="24"/>
          <w:szCs w:val="24"/>
          <w:u w:val="none"/>
          <w:lang w:val="en-US"/>
        </w:rPr>
      </w:pPr>
    </w:p>
    <w:p w14:paraId="3F8EAB8B">
      <w:pPr>
        <w:numPr>
          <w:ilvl w:val="0"/>
          <w:numId w:val="0"/>
        </w:numPr>
        <w:jc w:val="center"/>
        <w:rPr>
          <w:rFonts w:hint="default" w:ascii="Times New Roman Regular" w:hAnsi="Times New Roman Regular" w:cs="Times New Roman Regular"/>
          <w:sz w:val="24"/>
          <w:szCs w:val="24"/>
          <w:u w:val="none"/>
          <w:lang w:val="en-US"/>
        </w:rPr>
      </w:pPr>
    </w:p>
    <w:p w14:paraId="0FE5554A">
      <w:pPr>
        <w:numPr>
          <w:ilvl w:val="0"/>
          <w:numId w:val="0"/>
        </w:numPr>
        <w:jc w:val="center"/>
        <w:rPr>
          <w:rFonts w:hint="default" w:ascii="Times New Roman Regular" w:hAnsi="Times New Roman Regular" w:cs="Times New Roman Regular"/>
          <w:sz w:val="24"/>
          <w:szCs w:val="24"/>
          <w:u w:val="none"/>
          <w:lang w:val="en-US"/>
        </w:rPr>
      </w:pPr>
    </w:p>
    <w:p w14:paraId="3CF34CE6">
      <w:pPr>
        <w:numPr>
          <w:ilvl w:val="0"/>
          <w:numId w:val="0"/>
        </w:numPr>
        <w:jc w:val="center"/>
        <w:rPr>
          <w:rFonts w:hint="default" w:ascii="Times New Roman Regular" w:hAnsi="Times New Roman Regular" w:cs="Times New Roman Regular"/>
          <w:sz w:val="24"/>
          <w:szCs w:val="24"/>
          <w:u w:val="none"/>
          <w:lang w:val="en-US"/>
        </w:rPr>
      </w:pPr>
    </w:p>
    <w:p w14:paraId="1226425A">
      <w:pPr>
        <w:numPr>
          <w:ilvl w:val="0"/>
          <w:numId w:val="0"/>
        </w:numPr>
        <w:jc w:val="center"/>
        <w:rPr>
          <w:rFonts w:hint="default" w:ascii="Times New Roman Regular" w:hAnsi="Times New Roman Regular" w:cs="Times New Roman Regular"/>
          <w:sz w:val="24"/>
          <w:szCs w:val="24"/>
          <w:u w:val="none"/>
          <w:lang w:val="en-US"/>
        </w:rPr>
      </w:pPr>
    </w:p>
    <w:p w14:paraId="79E88A10">
      <w:pPr>
        <w:numPr>
          <w:ilvl w:val="0"/>
          <w:numId w:val="0"/>
        </w:numPr>
        <w:jc w:val="center"/>
        <w:rPr>
          <w:rFonts w:hint="default" w:ascii="Times New Roman Regular" w:hAnsi="Times New Roman Regular" w:cs="Times New Roman Regular"/>
          <w:sz w:val="24"/>
          <w:szCs w:val="24"/>
          <w:u w:val="none"/>
          <w:lang w:val="en-US"/>
        </w:rPr>
      </w:pPr>
    </w:p>
    <w:p w14:paraId="16326523">
      <w:pPr>
        <w:numPr>
          <w:ilvl w:val="0"/>
          <w:numId w:val="0"/>
        </w:numPr>
        <w:jc w:val="center"/>
        <w:rPr>
          <w:rFonts w:hint="default" w:ascii="Times New Roman Regular" w:hAnsi="Times New Roman Regular" w:cs="Times New Roman Regular"/>
          <w:sz w:val="24"/>
          <w:szCs w:val="24"/>
          <w:u w:val="none"/>
          <w:lang w:val="en-US"/>
        </w:rPr>
      </w:pPr>
    </w:p>
    <w:p w14:paraId="4A2819DC">
      <w:pPr>
        <w:numPr>
          <w:ilvl w:val="0"/>
          <w:numId w:val="0"/>
        </w:numPr>
        <w:jc w:val="center"/>
        <w:rPr>
          <w:rFonts w:hint="default" w:ascii="Times New Roman Regular" w:hAnsi="Times New Roman Regular" w:cs="Times New Roman Regular"/>
          <w:sz w:val="24"/>
          <w:szCs w:val="24"/>
          <w:u w:val="none"/>
          <w:lang w:val="en-US"/>
        </w:rPr>
      </w:pPr>
    </w:p>
    <w:p w14:paraId="7AEB1737">
      <w:pPr>
        <w:numPr>
          <w:ilvl w:val="0"/>
          <w:numId w:val="0"/>
        </w:numPr>
        <w:jc w:val="center"/>
        <w:rPr>
          <w:rFonts w:hint="default" w:ascii="Times New Roman Regular" w:hAnsi="Times New Roman Regular" w:cs="Times New Roman Regular"/>
          <w:sz w:val="24"/>
          <w:szCs w:val="24"/>
          <w:u w:val="none"/>
          <w:lang w:val="en-US"/>
        </w:rPr>
      </w:pPr>
    </w:p>
    <w:p w14:paraId="05899609">
      <w:pPr>
        <w:numPr>
          <w:ilvl w:val="0"/>
          <w:numId w:val="0"/>
        </w:numPr>
        <w:jc w:val="center"/>
        <w:rPr>
          <w:rFonts w:hint="default" w:ascii="Times New Roman Regular" w:hAnsi="Times New Roman Regular" w:cs="Times New Roman Regular"/>
          <w:sz w:val="24"/>
          <w:szCs w:val="24"/>
          <w:u w:val="none"/>
          <w:lang w:val="en-US"/>
        </w:rPr>
      </w:pPr>
    </w:p>
    <w:p w14:paraId="144728B2">
      <w:pPr>
        <w:numPr>
          <w:ilvl w:val="0"/>
          <w:numId w:val="0"/>
        </w:numPr>
        <w:jc w:val="center"/>
        <w:rPr>
          <w:rFonts w:hint="default" w:ascii="Times New Roman Regular" w:hAnsi="Times New Roman Regular" w:cs="Times New Roman Regular"/>
          <w:sz w:val="24"/>
          <w:szCs w:val="24"/>
          <w:u w:val="none"/>
          <w:lang w:val="en-US"/>
        </w:rPr>
      </w:pPr>
    </w:p>
    <w:p w14:paraId="1078973F">
      <w:pPr>
        <w:numPr>
          <w:ilvl w:val="0"/>
          <w:numId w:val="0"/>
        </w:numPr>
        <w:jc w:val="center"/>
        <w:rPr>
          <w:rFonts w:hint="default" w:ascii="Times New Roman Regular" w:hAnsi="Times New Roman Regular" w:cs="Times New Roman Regular"/>
          <w:sz w:val="24"/>
          <w:szCs w:val="24"/>
          <w:u w:val="none"/>
          <w:lang w:val="en-US"/>
        </w:rPr>
      </w:pPr>
    </w:p>
    <w:p w14:paraId="4DF34B80">
      <w:pPr>
        <w:numPr>
          <w:ilvl w:val="0"/>
          <w:numId w:val="0"/>
        </w:numPr>
        <w:jc w:val="center"/>
        <w:rPr>
          <w:rFonts w:hint="default" w:ascii="Times New Roman Regular" w:hAnsi="Times New Roman Regular" w:cs="Times New Roman Regular"/>
          <w:sz w:val="24"/>
          <w:szCs w:val="24"/>
          <w:u w:val="none"/>
          <w:lang w:val="en-US"/>
        </w:rPr>
      </w:pPr>
    </w:p>
    <w:p w14:paraId="2CB2274F">
      <w:pPr>
        <w:numPr>
          <w:ilvl w:val="0"/>
          <w:numId w:val="0"/>
        </w:numPr>
        <w:jc w:val="center"/>
        <w:rPr>
          <w:rFonts w:hint="default" w:ascii="Times New Roman Regular" w:hAnsi="Times New Roman Regular" w:cs="Times New Roman Regular"/>
          <w:sz w:val="24"/>
          <w:szCs w:val="24"/>
          <w:u w:val="none"/>
          <w:lang w:val="en-US"/>
        </w:rPr>
      </w:pPr>
    </w:p>
    <w:p w14:paraId="5E84D5A7">
      <w:pPr>
        <w:numPr>
          <w:ilvl w:val="0"/>
          <w:numId w:val="0"/>
        </w:numPr>
        <w:spacing w:line="480" w:lineRule="auto"/>
        <w:jc w:val="center"/>
        <w:rPr>
          <w:rFonts w:hint="default" w:ascii="Times New Roman Regular" w:hAnsi="Times New Roman Regular" w:cs="Times New Roman Regular"/>
          <w:sz w:val="24"/>
          <w:szCs w:val="24"/>
          <w:u w:val="none"/>
          <w:lang w:val="en-US"/>
        </w:rPr>
      </w:pPr>
    </w:p>
    <w:p w14:paraId="3D758471">
      <w:pPr>
        <w:numPr>
          <w:ilvl w:val="0"/>
          <w:numId w:val="0"/>
        </w:numPr>
        <w:spacing w:line="480" w:lineRule="auto"/>
        <w:jc w:val="center"/>
        <w:rPr>
          <w:rFonts w:hint="default" w:ascii="Times New Roman Regular" w:hAnsi="Times New Roman Regular" w:cs="Times New Roman Regular"/>
          <w:sz w:val="24"/>
          <w:szCs w:val="24"/>
          <w:u w:val="none"/>
          <w:lang w:val="en-US"/>
        </w:rPr>
      </w:pPr>
      <w:r>
        <w:rPr>
          <w:rFonts w:hint="default" w:ascii="Times New Roman Regular" w:hAnsi="Times New Roman Regular" w:cs="Times New Roman Regular"/>
          <w:sz w:val="24"/>
          <w:szCs w:val="24"/>
          <w:u w:val="none"/>
          <w:lang w:val="en-US"/>
        </w:rPr>
        <w:t>Verneshia Heidelberg</w:t>
      </w:r>
    </w:p>
    <w:p w14:paraId="49FCB281">
      <w:pPr>
        <w:numPr>
          <w:ilvl w:val="0"/>
          <w:numId w:val="0"/>
        </w:numPr>
        <w:spacing w:line="480" w:lineRule="auto"/>
        <w:jc w:val="center"/>
        <w:rPr>
          <w:rFonts w:hint="default" w:ascii="Times New Roman Regular" w:hAnsi="Times New Roman Regular" w:cs="Times New Roman Regular"/>
          <w:sz w:val="24"/>
          <w:szCs w:val="24"/>
          <w:u w:val="none"/>
          <w:lang w:val="en-US"/>
        </w:rPr>
      </w:pPr>
      <w:r>
        <w:rPr>
          <w:rFonts w:hint="default" w:ascii="Times New Roman Regular" w:hAnsi="Times New Roman Regular" w:cs="Times New Roman Regular"/>
          <w:sz w:val="24"/>
          <w:szCs w:val="24"/>
          <w:u w:val="none"/>
          <w:lang w:val="en-US"/>
        </w:rPr>
        <w:t>BIOL 405W</w:t>
      </w:r>
    </w:p>
    <w:p w14:paraId="108F4BB4">
      <w:pPr>
        <w:numPr>
          <w:ilvl w:val="0"/>
          <w:numId w:val="0"/>
        </w:numPr>
        <w:spacing w:line="480" w:lineRule="auto"/>
        <w:jc w:val="center"/>
        <w:rPr>
          <w:rFonts w:hint="default" w:ascii="Times New Roman Regular" w:hAnsi="Times New Roman Regular" w:cs="Times New Roman Regular"/>
          <w:sz w:val="24"/>
          <w:szCs w:val="24"/>
          <w:u w:val="none"/>
          <w:lang w:val="en-US"/>
        </w:rPr>
      </w:pPr>
      <w:r>
        <w:rPr>
          <w:rFonts w:hint="default" w:ascii="Times New Roman Regular" w:hAnsi="Times New Roman Regular" w:cs="Times New Roman Regular"/>
          <w:sz w:val="24"/>
          <w:szCs w:val="24"/>
          <w:u w:val="none"/>
          <w:lang w:val="en-US"/>
        </w:rPr>
        <w:t>Final Draft Paper</w:t>
      </w:r>
    </w:p>
    <w:p w14:paraId="656F01D7">
      <w:pPr>
        <w:numPr>
          <w:ilvl w:val="0"/>
          <w:numId w:val="0"/>
        </w:numPr>
        <w:spacing w:line="480" w:lineRule="auto"/>
        <w:jc w:val="center"/>
        <w:rPr>
          <w:rFonts w:hint="default" w:ascii="Times New Roman Regular" w:hAnsi="Times New Roman Regular" w:cs="Times New Roman Regular"/>
          <w:sz w:val="24"/>
          <w:szCs w:val="24"/>
          <w:u w:val="none"/>
          <w:lang w:val="en-US"/>
        </w:rPr>
      </w:pPr>
      <w:r>
        <w:rPr>
          <w:rFonts w:hint="default" w:ascii="Times New Roman Regular" w:hAnsi="Times New Roman Regular" w:cs="Times New Roman Regular"/>
          <w:sz w:val="24"/>
          <w:szCs w:val="24"/>
          <w:u w:val="none"/>
          <w:lang w:val="en-US"/>
        </w:rPr>
        <w:t>Periodontal Disease: The Hidden Pathway to Infection Transmission</w:t>
      </w:r>
    </w:p>
    <w:p w14:paraId="54CF16AE">
      <w:pPr>
        <w:numPr>
          <w:ilvl w:val="0"/>
          <w:numId w:val="0"/>
        </w:numPr>
        <w:spacing w:line="480" w:lineRule="auto"/>
        <w:jc w:val="center"/>
        <w:rPr>
          <w:rFonts w:hint="default" w:ascii="Times New Roman Regular" w:hAnsi="Times New Roman Regular" w:cs="Times New Roman Regular"/>
          <w:sz w:val="24"/>
          <w:szCs w:val="24"/>
          <w:u w:val="none"/>
          <w:lang w:val="en-US"/>
        </w:rPr>
      </w:pPr>
    </w:p>
    <w:p w14:paraId="08ED546E">
      <w:pPr>
        <w:numPr>
          <w:ilvl w:val="0"/>
          <w:numId w:val="0"/>
        </w:numPr>
        <w:spacing w:line="480" w:lineRule="auto"/>
        <w:jc w:val="center"/>
        <w:rPr>
          <w:rFonts w:hint="default" w:ascii="Times New Roman Regular" w:hAnsi="Times New Roman Regular" w:cs="Times New Roman Regular"/>
          <w:sz w:val="24"/>
          <w:szCs w:val="24"/>
          <w:u w:val="none"/>
          <w:lang w:val="en-US"/>
        </w:rPr>
      </w:pPr>
    </w:p>
    <w:p w14:paraId="2243D2D3">
      <w:pPr>
        <w:numPr>
          <w:ilvl w:val="0"/>
          <w:numId w:val="0"/>
        </w:numPr>
        <w:jc w:val="center"/>
        <w:rPr>
          <w:rFonts w:hint="default" w:ascii="Times New Roman Regular" w:hAnsi="Times New Roman Regular" w:cs="Times New Roman Regular"/>
          <w:sz w:val="24"/>
          <w:szCs w:val="24"/>
          <w:u w:val="none"/>
          <w:lang w:val="en-US"/>
        </w:rPr>
      </w:pPr>
    </w:p>
    <w:p w14:paraId="77BCC168">
      <w:pPr>
        <w:numPr>
          <w:ilvl w:val="0"/>
          <w:numId w:val="0"/>
        </w:numPr>
        <w:jc w:val="center"/>
        <w:rPr>
          <w:rFonts w:hint="default" w:ascii="Times New Roman Regular" w:hAnsi="Times New Roman Regular" w:cs="Times New Roman Regular"/>
          <w:sz w:val="24"/>
          <w:szCs w:val="24"/>
          <w:u w:val="none"/>
          <w:lang w:val="en-US"/>
        </w:rPr>
      </w:pPr>
    </w:p>
    <w:p w14:paraId="3508529B">
      <w:pPr>
        <w:numPr>
          <w:ilvl w:val="0"/>
          <w:numId w:val="0"/>
        </w:numPr>
        <w:jc w:val="center"/>
        <w:rPr>
          <w:rFonts w:hint="default" w:ascii="Times New Roman Regular" w:hAnsi="Times New Roman Regular" w:cs="Times New Roman Regular"/>
          <w:sz w:val="24"/>
          <w:szCs w:val="24"/>
          <w:u w:val="none"/>
          <w:lang w:val="en-US"/>
        </w:rPr>
      </w:pPr>
    </w:p>
    <w:p w14:paraId="7B9F9C4B">
      <w:pPr>
        <w:numPr>
          <w:ilvl w:val="0"/>
          <w:numId w:val="0"/>
        </w:numPr>
        <w:jc w:val="center"/>
        <w:rPr>
          <w:rFonts w:hint="default" w:ascii="Times New Roman Regular" w:hAnsi="Times New Roman Regular" w:cs="Times New Roman Regular"/>
          <w:sz w:val="24"/>
          <w:szCs w:val="24"/>
          <w:u w:val="none"/>
          <w:lang w:val="en-US"/>
        </w:rPr>
      </w:pPr>
    </w:p>
    <w:p w14:paraId="2AA153E6">
      <w:pPr>
        <w:numPr>
          <w:ilvl w:val="0"/>
          <w:numId w:val="0"/>
        </w:numPr>
        <w:jc w:val="center"/>
        <w:rPr>
          <w:rFonts w:hint="default" w:ascii="Times New Roman Regular" w:hAnsi="Times New Roman Regular" w:cs="Times New Roman Regular"/>
          <w:sz w:val="24"/>
          <w:szCs w:val="24"/>
          <w:u w:val="none"/>
          <w:lang w:val="en-US"/>
        </w:rPr>
      </w:pPr>
    </w:p>
    <w:p w14:paraId="484E8E68">
      <w:pPr>
        <w:numPr>
          <w:ilvl w:val="0"/>
          <w:numId w:val="0"/>
        </w:numPr>
        <w:jc w:val="center"/>
        <w:rPr>
          <w:rFonts w:hint="default" w:ascii="Times New Roman Regular" w:hAnsi="Times New Roman Regular" w:cs="Times New Roman Regular"/>
          <w:sz w:val="24"/>
          <w:szCs w:val="24"/>
          <w:u w:val="none"/>
          <w:lang w:val="en-US"/>
        </w:rPr>
      </w:pPr>
    </w:p>
    <w:p w14:paraId="57AAB4A7">
      <w:pPr>
        <w:numPr>
          <w:ilvl w:val="0"/>
          <w:numId w:val="0"/>
        </w:numPr>
        <w:jc w:val="center"/>
        <w:rPr>
          <w:rFonts w:hint="default" w:ascii="Times New Roman Regular" w:hAnsi="Times New Roman Regular" w:cs="Times New Roman Regular"/>
          <w:sz w:val="24"/>
          <w:szCs w:val="24"/>
          <w:u w:val="none"/>
          <w:lang w:val="en-US"/>
        </w:rPr>
      </w:pPr>
    </w:p>
    <w:p w14:paraId="0D95B7BE">
      <w:pPr>
        <w:numPr>
          <w:ilvl w:val="0"/>
          <w:numId w:val="0"/>
        </w:numPr>
        <w:jc w:val="center"/>
        <w:rPr>
          <w:rFonts w:hint="default" w:ascii="Times New Roman Regular" w:hAnsi="Times New Roman Regular" w:cs="Times New Roman Regular"/>
          <w:sz w:val="24"/>
          <w:szCs w:val="24"/>
          <w:u w:val="none"/>
          <w:lang w:val="en-US"/>
        </w:rPr>
      </w:pPr>
    </w:p>
    <w:p w14:paraId="50800ABE">
      <w:pPr>
        <w:numPr>
          <w:ilvl w:val="0"/>
          <w:numId w:val="0"/>
        </w:numPr>
        <w:jc w:val="center"/>
        <w:rPr>
          <w:rFonts w:hint="default" w:ascii="Times New Roman Regular" w:hAnsi="Times New Roman Regular" w:cs="Times New Roman Regular"/>
          <w:sz w:val="24"/>
          <w:szCs w:val="24"/>
          <w:u w:val="none"/>
          <w:lang w:val="en-US"/>
        </w:rPr>
      </w:pPr>
    </w:p>
    <w:p w14:paraId="5D809940">
      <w:pPr>
        <w:numPr>
          <w:ilvl w:val="0"/>
          <w:numId w:val="0"/>
        </w:numPr>
        <w:jc w:val="center"/>
        <w:rPr>
          <w:rFonts w:hint="default" w:ascii="Times New Roman Regular" w:hAnsi="Times New Roman Regular" w:cs="Times New Roman Regular"/>
          <w:sz w:val="24"/>
          <w:szCs w:val="24"/>
          <w:u w:val="none"/>
          <w:lang w:val="en-US"/>
        </w:rPr>
      </w:pPr>
    </w:p>
    <w:p w14:paraId="2339583F">
      <w:pPr>
        <w:numPr>
          <w:ilvl w:val="0"/>
          <w:numId w:val="0"/>
        </w:numPr>
        <w:jc w:val="center"/>
        <w:rPr>
          <w:rFonts w:hint="default" w:ascii="Times New Roman Regular" w:hAnsi="Times New Roman Regular" w:cs="Times New Roman Regular"/>
          <w:sz w:val="24"/>
          <w:szCs w:val="24"/>
          <w:u w:val="none"/>
          <w:lang w:val="en-US"/>
        </w:rPr>
      </w:pPr>
    </w:p>
    <w:p w14:paraId="4E81F4CD">
      <w:pPr>
        <w:numPr>
          <w:ilvl w:val="0"/>
          <w:numId w:val="0"/>
        </w:numPr>
        <w:jc w:val="center"/>
        <w:rPr>
          <w:rFonts w:hint="default" w:ascii="Times New Roman Regular" w:hAnsi="Times New Roman Regular" w:cs="Times New Roman Regular"/>
          <w:sz w:val="24"/>
          <w:szCs w:val="24"/>
          <w:u w:val="none"/>
          <w:lang w:val="en-US"/>
        </w:rPr>
      </w:pPr>
    </w:p>
    <w:p w14:paraId="2610BA8E">
      <w:pPr>
        <w:numPr>
          <w:ilvl w:val="0"/>
          <w:numId w:val="0"/>
        </w:numPr>
        <w:jc w:val="center"/>
        <w:rPr>
          <w:rFonts w:hint="default" w:ascii="Times New Roman Regular" w:hAnsi="Times New Roman Regular" w:cs="Times New Roman Regular"/>
          <w:sz w:val="24"/>
          <w:szCs w:val="24"/>
          <w:u w:val="none"/>
          <w:lang w:val="en-US"/>
        </w:rPr>
      </w:pPr>
    </w:p>
    <w:p w14:paraId="5B5EC86E">
      <w:pPr>
        <w:numPr>
          <w:ilvl w:val="0"/>
          <w:numId w:val="0"/>
        </w:numPr>
        <w:jc w:val="center"/>
        <w:rPr>
          <w:rFonts w:hint="default" w:ascii="Times New Roman Regular" w:hAnsi="Times New Roman Regular" w:cs="Times New Roman Regular"/>
          <w:sz w:val="24"/>
          <w:szCs w:val="24"/>
          <w:u w:val="none"/>
          <w:lang w:val="en-US"/>
        </w:rPr>
      </w:pPr>
    </w:p>
    <w:p w14:paraId="26CB2A51">
      <w:pPr>
        <w:numPr>
          <w:ilvl w:val="0"/>
          <w:numId w:val="0"/>
        </w:numPr>
        <w:jc w:val="center"/>
        <w:rPr>
          <w:rFonts w:hint="default" w:ascii="Times New Roman Regular" w:hAnsi="Times New Roman Regular" w:cs="Times New Roman Regular"/>
          <w:sz w:val="24"/>
          <w:szCs w:val="24"/>
          <w:u w:val="none"/>
          <w:lang w:val="en-US"/>
        </w:rPr>
      </w:pPr>
    </w:p>
    <w:p w14:paraId="28DBFCF2">
      <w:pPr>
        <w:numPr>
          <w:ilvl w:val="0"/>
          <w:numId w:val="0"/>
        </w:numPr>
        <w:jc w:val="center"/>
        <w:rPr>
          <w:rFonts w:hint="default" w:ascii="Times New Roman Regular" w:hAnsi="Times New Roman Regular" w:cs="Times New Roman Regular"/>
          <w:sz w:val="24"/>
          <w:szCs w:val="24"/>
          <w:u w:val="none"/>
          <w:lang w:val="en-US"/>
        </w:rPr>
      </w:pPr>
    </w:p>
    <w:p w14:paraId="56CD522F">
      <w:pPr>
        <w:numPr>
          <w:ilvl w:val="0"/>
          <w:numId w:val="0"/>
        </w:numPr>
        <w:jc w:val="center"/>
        <w:rPr>
          <w:rFonts w:hint="default" w:ascii="Times New Roman Regular" w:hAnsi="Times New Roman Regular" w:cs="Times New Roman Regular"/>
          <w:sz w:val="24"/>
          <w:szCs w:val="24"/>
          <w:u w:val="none"/>
          <w:lang w:val="en-US"/>
        </w:rPr>
      </w:pPr>
    </w:p>
    <w:p w14:paraId="6B6DDAD5">
      <w:pPr>
        <w:numPr>
          <w:ilvl w:val="0"/>
          <w:numId w:val="0"/>
        </w:numPr>
        <w:jc w:val="center"/>
        <w:rPr>
          <w:rFonts w:hint="default" w:ascii="Times New Roman Regular" w:hAnsi="Times New Roman Regular" w:cs="Times New Roman Regular"/>
          <w:sz w:val="24"/>
          <w:szCs w:val="24"/>
          <w:u w:val="none"/>
          <w:lang w:val="en-US"/>
        </w:rPr>
      </w:pPr>
    </w:p>
    <w:p w14:paraId="59B7C970">
      <w:pPr>
        <w:numPr>
          <w:ilvl w:val="0"/>
          <w:numId w:val="0"/>
        </w:numPr>
        <w:jc w:val="center"/>
        <w:rPr>
          <w:rFonts w:hint="default" w:ascii="Times New Roman Regular" w:hAnsi="Times New Roman Regular" w:cs="Times New Roman Regular"/>
          <w:sz w:val="24"/>
          <w:szCs w:val="24"/>
          <w:u w:val="none"/>
          <w:lang w:val="en-US"/>
        </w:rPr>
      </w:pPr>
    </w:p>
    <w:p w14:paraId="7FC4106D">
      <w:pPr>
        <w:numPr>
          <w:ilvl w:val="0"/>
          <w:numId w:val="0"/>
        </w:numPr>
        <w:jc w:val="center"/>
        <w:rPr>
          <w:rFonts w:hint="default" w:ascii="Times New Roman Regular" w:hAnsi="Times New Roman Regular" w:cs="Times New Roman Regular"/>
          <w:sz w:val="24"/>
          <w:szCs w:val="24"/>
          <w:u w:val="none"/>
          <w:lang w:val="en-US"/>
        </w:rPr>
      </w:pPr>
    </w:p>
    <w:p w14:paraId="386133B6">
      <w:pPr>
        <w:keepNext w:val="0"/>
        <w:keepLines w:val="0"/>
        <w:widowControl/>
        <w:numPr>
          <w:ilvl w:val="0"/>
          <w:numId w:val="0"/>
        </w:numPr>
        <w:suppressLineNumbers w:val="0"/>
        <w:spacing w:line="36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669938AD">
      <w:pPr>
        <w:keepNext w:val="0"/>
        <w:keepLines w:val="0"/>
        <w:widowControl/>
        <w:numPr>
          <w:ilvl w:val="0"/>
          <w:numId w:val="0"/>
        </w:numPr>
        <w:suppressLineNumbers w:val="0"/>
        <w:spacing w:line="36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3DE52F7D">
      <w:pPr>
        <w:keepNext w:val="0"/>
        <w:keepLines w:val="0"/>
        <w:widowControl/>
        <w:numPr>
          <w:ilvl w:val="0"/>
          <w:numId w:val="1"/>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Abstract</w:t>
      </w:r>
    </w:p>
    <w:p w14:paraId="66673DAC">
      <w:pPr>
        <w:spacing w:line="480" w:lineRule="auto"/>
        <w:ind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Periodontal disease is often dismissed </w:t>
      </w:r>
      <w:r>
        <w:rPr>
          <w:rFonts w:hint="default" w:ascii="Times New Roman Regular" w:hAnsi="Times New Roman Regular" w:cs="Times New Roman Regular"/>
          <w:sz w:val="24"/>
          <w:szCs w:val="24"/>
          <w:lang w:val="en-US"/>
        </w:rPr>
        <w:t>and seen as a simple</w:t>
      </w:r>
      <w:r>
        <w:rPr>
          <w:rFonts w:hint="default" w:ascii="Times New Roman Regular" w:hAnsi="Times New Roman Regular" w:cs="Times New Roman Regular"/>
          <w:sz w:val="24"/>
          <w:szCs w:val="24"/>
        </w:rPr>
        <w:t xml:space="preserve"> dental issue, but growing evidence suggests it plays a significant role in systemic health. The disease, caused by bacterial infections in the gums and supporting structures of the teeth, has </w:t>
      </w:r>
      <w:r>
        <w:rPr>
          <w:rFonts w:hint="default" w:ascii="Times New Roman Regular" w:hAnsi="Times New Roman Regular" w:cs="Times New Roman Regular"/>
          <w:sz w:val="24"/>
          <w:szCs w:val="24"/>
          <w:lang w:val="en-US"/>
        </w:rPr>
        <w:t xml:space="preserve">dangerous </w:t>
      </w:r>
      <w:r>
        <w:rPr>
          <w:rFonts w:hint="default" w:ascii="Times New Roman Regular" w:hAnsi="Times New Roman Regular" w:cs="Times New Roman Regular"/>
          <w:sz w:val="24"/>
          <w:szCs w:val="24"/>
        </w:rPr>
        <w:t xml:space="preserve">implications that extend far beyond the oral cavity. Through bacterial migration and entry into the bloodstream, periodontal pathogens contribute to a </w:t>
      </w:r>
      <w:r>
        <w:rPr>
          <w:rFonts w:hint="default" w:ascii="Times New Roman Regular" w:hAnsi="Times New Roman Regular" w:cs="Times New Roman Regular"/>
          <w:sz w:val="24"/>
          <w:szCs w:val="24"/>
          <w:lang w:val="en-US"/>
        </w:rPr>
        <w:t>multitude</w:t>
      </w:r>
      <w:r>
        <w:rPr>
          <w:rFonts w:hint="default" w:ascii="Times New Roman Regular" w:hAnsi="Times New Roman Regular" w:cs="Times New Roman Regular"/>
          <w:sz w:val="24"/>
          <w:szCs w:val="24"/>
        </w:rPr>
        <w:t xml:space="preserve"> of systemic infections and diseases</w:t>
      </w:r>
      <w:r>
        <w:rPr>
          <w:rFonts w:hint="default" w:ascii="Times New Roman Regular" w:hAnsi="Times New Roman Regular" w:cs="Times New Roman Regular"/>
          <w:sz w:val="24"/>
          <w:szCs w:val="24"/>
          <w:lang w:val="en-US"/>
        </w:rPr>
        <w:t>. Some of these</w:t>
      </w:r>
      <w:r>
        <w:rPr>
          <w:rFonts w:hint="default" w:ascii="Times New Roman Regular" w:hAnsi="Times New Roman Regular" w:cs="Times New Roman Regular"/>
          <w:sz w:val="24"/>
          <w:szCs w:val="24"/>
        </w:rPr>
        <w:t xml:space="preserve"> includ</w:t>
      </w:r>
      <w:r>
        <w:rPr>
          <w:rFonts w:hint="default" w:ascii="Times New Roman Regular" w:hAnsi="Times New Roman Regular" w:cs="Times New Roman Regular"/>
          <w:sz w:val="24"/>
          <w:szCs w:val="24"/>
          <w:lang w:val="en-US"/>
        </w:rPr>
        <w:t xml:space="preserve">e </w:t>
      </w:r>
      <w:r>
        <w:rPr>
          <w:rFonts w:hint="default" w:ascii="Times New Roman Regular" w:hAnsi="Times New Roman Regular" w:cs="Times New Roman Regular"/>
          <w:sz w:val="24"/>
          <w:szCs w:val="24"/>
        </w:rPr>
        <w:t xml:space="preserve">cardiovascular conditions, respiratory illnesses, diabetes, and pregnancy complications. This paper </w:t>
      </w:r>
      <w:r>
        <w:rPr>
          <w:rFonts w:hint="default" w:ascii="Times New Roman Regular" w:hAnsi="Times New Roman Regular" w:cs="Times New Roman Regular"/>
          <w:sz w:val="24"/>
          <w:szCs w:val="24"/>
          <w:lang w:val="en-US"/>
        </w:rPr>
        <w:t xml:space="preserve">will </w:t>
      </w:r>
      <w:r>
        <w:rPr>
          <w:rFonts w:hint="default" w:ascii="Times New Roman Regular" w:hAnsi="Times New Roman Regular" w:cs="Times New Roman Regular"/>
          <w:sz w:val="24"/>
          <w:szCs w:val="24"/>
        </w:rPr>
        <w:t>explore</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the pathogenesis of periodontal disease, its microbial components, mechanisms of systemic transmission, physiological responses, and vulnerable populations</w:t>
      </w:r>
      <w:r>
        <w:rPr>
          <w:rFonts w:hint="default" w:ascii="Times New Roman Regular" w:hAnsi="Times New Roman Regular" w:cs="Times New Roman Regular"/>
          <w:sz w:val="24"/>
          <w:szCs w:val="24"/>
          <w:lang w:val="en-US"/>
        </w:rPr>
        <w:t>. It will also discuss</w:t>
      </w:r>
      <w:r>
        <w:rPr>
          <w:rFonts w:hint="default" w:ascii="Times New Roman Regular" w:hAnsi="Times New Roman Regular" w:cs="Times New Roman Regular"/>
          <w:sz w:val="24"/>
          <w:szCs w:val="24"/>
        </w:rPr>
        <w:t xml:space="preserve"> current research and future directions in prevention</w:t>
      </w:r>
      <w:r>
        <w:rPr>
          <w:rFonts w:hint="default" w:ascii="Times New Roman Regular" w:hAnsi="Times New Roman Regular" w:cs="Times New Roman Regular"/>
          <w:sz w:val="24"/>
          <w:szCs w:val="24"/>
          <w:lang w:val="en-US"/>
        </w:rPr>
        <w:t>, management,</w:t>
      </w:r>
      <w:r>
        <w:rPr>
          <w:rFonts w:hint="default" w:ascii="Times New Roman Regular" w:hAnsi="Times New Roman Regular" w:cs="Times New Roman Regular"/>
          <w:sz w:val="24"/>
          <w:szCs w:val="24"/>
        </w:rPr>
        <w:t xml:space="preserve"> and treatment.</w:t>
      </w:r>
    </w:p>
    <w:p w14:paraId="66F3998B">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1D1E8460">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77C5588E">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6076B68E">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655628EF">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6EE69CAE">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5BDD8AA1">
      <w:pPr>
        <w:keepNext w:val="0"/>
        <w:keepLines w:val="0"/>
        <w:widowControl/>
        <w:numPr>
          <w:ilvl w:val="0"/>
          <w:numId w:val="1"/>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Introduction (Personal Perspective)</w:t>
      </w:r>
    </w:p>
    <w:p w14:paraId="122B7D09">
      <w:pPr>
        <w:spacing w:line="480" w:lineRule="auto"/>
        <w:ind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How often is dental care neglected? For whatever the reasons: finances, time, fear</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or low on the priority list, most tend to avoid not only the Dentist, but at-home dental</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care as well. Dental care plays a huge role in infectious diseases. The implications of</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t>poor</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 dental hygiene extend well beyond oral health. Research shows a link between</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t>periodontal</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 disease and the transmission of systemic infectious diseases. This is</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extended to cardiovascular disease, respiratory infections, and even diabetes. This</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happens because the bacteria enters your bloodstream and from there travels</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throughout your entire body. This triggers immune responses, and it is ultimately how</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br w:type="textWrapping"/>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the spread of infections occurs. The body has physiological responses that snowball into bigger issues. We will discuss the findings, and how to move forward in treatment and the future of the research in this disease. Good dental hygiene is not a luxury practice or a </w:t>
      </w:r>
      <w:r>
        <w:rPr>
          <w:rFonts w:hint="default" w:ascii="Times New Roman Regular" w:hAnsi="Times New Roman Regular" w:eastAsia="sans-serif" w:cs="Times New Roman Regular"/>
          <w:i w:val="0"/>
          <w:iCs w:val="0"/>
          <w:caps w:val="0"/>
          <w:color w:val="000000"/>
          <w:spacing w:val="0"/>
          <w:kern w:val="0"/>
          <w:sz w:val="24"/>
          <w:szCs w:val="24"/>
          <w:shd w:val="clear" w:color="auto" w:fill="auto"/>
          <w:lang w:val="en-US" w:eastAsia="zh-CN" w:bidi="ar"/>
        </w:rPr>
        <w:t>back-burner</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 chore. It is necessary and often times critical for our overall health. </w:t>
      </w:r>
      <w:r>
        <w:rPr>
          <w:rFonts w:hint="default" w:ascii="Times New Roman Regular" w:hAnsi="Times New Roman Regular" w:cs="Times New Roman Regular"/>
          <w:sz w:val="24"/>
          <w:szCs w:val="24"/>
        </w:rPr>
        <w:t>Poor oral hygiene creates a fertile environment for pathogenic bacteria, which thrive</w:t>
      </w:r>
      <w:r>
        <w:rPr>
          <w:rFonts w:hint="default" w:ascii="Times New Roman Regular" w:hAnsi="Times New Roman Regular" w:cs="Times New Roman Regular"/>
          <w:sz w:val="24"/>
          <w:szCs w:val="24"/>
          <w:lang w:val="en-US"/>
        </w:rPr>
        <w:t>s</w:t>
      </w:r>
      <w:r>
        <w:rPr>
          <w:rFonts w:hint="default" w:ascii="Times New Roman Regular" w:hAnsi="Times New Roman Regular" w:cs="Times New Roman Regular"/>
          <w:sz w:val="24"/>
          <w:szCs w:val="24"/>
        </w:rPr>
        <w:t xml:space="preserve"> in the warm</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crevices between </w:t>
      </w:r>
      <w:r>
        <w:rPr>
          <w:rFonts w:hint="default" w:ascii="Times New Roman Regular" w:hAnsi="Times New Roman Regular" w:cs="Times New Roman Regular"/>
          <w:sz w:val="24"/>
          <w:szCs w:val="24"/>
          <w:lang w:val="en-US"/>
        </w:rPr>
        <w:t xml:space="preserve">the </w:t>
      </w:r>
      <w:r>
        <w:rPr>
          <w:rFonts w:hint="default" w:ascii="Times New Roman Regular" w:hAnsi="Times New Roman Regular" w:cs="Times New Roman Regular"/>
          <w:sz w:val="24"/>
          <w:szCs w:val="24"/>
        </w:rPr>
        <w:t>teeth and gums. Once periodontal disease sets in, it opens a dangerous gateway for bacteria to enter the bloodstream</w:t>
      </w:r>
      <w:r>
        <w:rPr>
          <w:rFonts w:hint="default" w:ascii="Times New Roman Regular" w:hAnsi="Times New Roman Regular" w:cs="Times New Roman Regular"/>
          <w:sz w:val="24"/>
          <w:szCs w:val="24"/>
          <w:lang w:val="en-US"/>
        </w:rPr>
        <w:t xml:space="preserve">. From there, the </w:t>
      </w:r>
      <w:r>
        <w:rPr>
          <w:rFonts w:hint="default" w:ascii="Times New Roman Regular" w:hAnsi="Times New Roman Regular" w:cs="Times New Roman Regular"/>
          <w:sz w:val="24"/>
          <w:szCs w:val="24"/>
        </w:rPr>
        <w:t xml:space="preserve">affect </w:t>
      </w:r>
      <w:r>
        <w:rPr>
          <w:rFonts w:hint="default" w:ascii="Times New Roman Regular" w:hAnsi="Times New Roman Regular" w:cs="Times New Roman Regular"/>
          <w:sz w:val="24"/>
          <w:szCs w:val="24"/>
          <w:lang w:val="en-US"/>
        </w:rPr>
        <w:t xml:space="preserve">it has on </w:t>
      </w:r>
      <w:r>
        <w:rPr>
          <w:rFonts w:hint="default" w:ascii="Times New Roman Regular" w:hAnsi="Times New Roman Regular" w:cs="Times New Roman Regular"/>
          <w:sz w:val="24"/>
          <w:szCs w:val="24"/>
        </w:rPr>
        <w:t>organs far from the mouth</w:t>
      </w:r>
      <w:r>
        <w:rPr>
          <w:rFonts w:hint="default" w:ascii="Times New Roman Regular" w:hAnsi="Times New Roman Regular" w:cs="Times New Roman Regular"/>
          <w:sz w:val="24"/>
          <w:szCs w:val="24"/>
          <w:lang w:val="en-US"/>
        </w:rPr>
        <w:t xml:space="preserve"> is dangerous</w:t>
      </w:r>
      <w:r>
        <w:rPr>
          <w:rFonts w:hint="default" w:ascii="Times New Roman Regular" w:hAnsi="Times New Roman Regular" w:cs="Times New Roman Regular"/>
          <w:sz w:val="24"/>
          <w:szCs w:val="24"/>
        </w:rPr>
        <w:t>. This paper</w:t>
      </w:r>
      <w:r>
        <w:rPr>
          <w:rFonts w:hint="default" w:ascii="Times New Roman Regular" w:hAnsi="Times New Roman Regular" w:cs="Times New Roman Regular"/>
          <w:sz w:val="24"/>
          <w:szCs w:val="24"/>
          <w:lang w:val="en-US"/>
        </w:rPr>
        <w:t xml:space="preserve"> will</w:t>
      </w:r>
      <w:r>
        <w:rPr>
          <w:rFonts w:hint="default" w:ascii="Times New Roman Regular" w:hAnsi="Times New Roman Regular" w:cs="Times New Roman Regular"/>
          <w:sz w:val="24"/>
          <w:szCs w:val="24"/>
        </w:rPr>
        <w:t xml:space="preserve"> investigate the underlying mechanisms of how</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periodontal disease becomes </w:t>
      </w:r>
      <w:r>
        <w:rPr>
          <w:rFonts w:hint="default" w:ascii="Times New Roman Regular" w:hAnsi="Times New Roman Regular" w:cs="Times New Roman Regular"/>
          <w:sz w:val="24"/>
          <w:szCs w:val="24"/>
          <w:lang w:val="en-US"/>
        </w:rPr>
        <w:t>that gateway</w:t>
      </w:r>
      <w:r>
        <w:rPr>
          <w:rFonts w:hint="default" w:ascii="Times New Roman Regular" w:hAnsi="Times New Roman Regular" w:cs="Times New Roman Regular"/>
          <w:sz w:val="24"/>
          <w:szCs w:val="24"/>
        </w:rPr>
        <w:t xml:space="preserve"> for systemic infection</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 xml:space="preserve"> and </w:t>
      </w:r>
      <w:r>
        <w:rPr>
          <w:rFonts w:hint="default" w:ascii="Times New Roman Regular" w:hAnsi="Times New Roman Regular" w:cs="Times New Roman Regular"/>
          <w:sz w:val="24"/>
          <w:szCs w:val="24"/>
          <w:lang w:val="en-US"/>
        </w:rPr>
        <w:t xml:space="preserve">we will </w:t>
      </w:r>
      <w:r>
        <w:rPr>
          <w:rFonts w:hint="default" w:ascii="Times New Roman Regular" w:hAnsi="Times New Roman Regular" w:cs="Times New Roman Regular"/>
          <w:sz w:val="24"/>
          <w:szCs w:val="24"/>
        </w:rPr>
        <w:t>offer insight into how we can better address and prevent these hidden health threats.</w:t>
      </w:r>
    </w:p>
    <w:p w14:paraId="5D107C24">
      <w:pPr>
        <w:keepNext w:val="0"/>
        <w:keepLines w:val="0"/>
        <w:widowControl/>
        <w:suppressLineNumbers w:val="0"/>
        <w:spacing w:line="480" w:lineRule="auto"/>
        <w:ind w:firstLine="42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51027857">
      <w:pPr>
        <w:keepNext w:val="0"/>
        <w:keepLines w:val="0"/>
        <w:widowControl/>
        <w:numPr>
          <w:ilvl w:val="0"/>
          <w:numId w:val="1"/>
        </w:numPr>
        <w:suppressLineNumbers w:val="0"/>
        <w:spacing w:line="480" w:lineRule="auto"/>
        <w:ind w:left="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Main Body:</w:t>
      </w:r>
    </w:p>
    <w:p w14:paraId="3AF1C44F">
      <w:pPr>
        <w:keepNext w:val="0"/>
        <w:keepLines w:val="0"/>
        <w:widowControl/>
        <w:numPr>
          <w:ilvl w:val="0"/>
          <w:numId w:val="2"/>
        </w:numPr>
        <w:suppressLineNumbers w:val="0"/>
        <w:spacing w:line="48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Pathogenesis</w:t>
      </w:r>
    </w:p>
    <w:p w14:paraId="28A76EB4">
      <w:pPr>
        <w:spacing w:line="480" w:lineRule="auto"/>
        <w:ind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Periodontal disease develops due to the colonization of pathogenic bacteria in the subgingival environment. The primary initiating factor is</w:t>
      </w:r>
      <w:r>
        <w:rPr>
          <w:rFonts w:hint="default" w:ascii="Times New Roman Regular" w:hAnsi="Times New Roman Regular" w:cs="Times New Roman Regular"/>
          <w:sz w:val="24"/>
          <w:szCs w:val="24"/>
          <w:lang w:val="en-US"/>
        </w:rPr>
        <w:t xml:space="preserve"> a build up of</w:t>
      </w:r>
      <w:r>
        <w:rPr>
          <w:rFonts w:hint="default" w:ascii="Times New Roman Regular" w:hAnsi="Times New Roman Regular" w:cs="Times New Roman Regular"/>
          <w:sz w:val="24"/>
          <w:szCs w:val="24"/>
        </w:rPr>
        <w:t xml:space="preserve"> dental plaque</w:t>
      </w:r>
      <w:r>
        <w:rPr>
          <w:rFonts w:hint="default" w:ascii="Times New Roman Regular" w:hAnsi="Times New Roman Regular" w:cs="Times New Roman Regular"/>
          <w:sz w:val="24"/>
          <w:szCs w:val="24"/>
          <w:lang w:val="en-US"/>
        </w:rPr>
        <w:t xml:space="preserve"> [1]. Dental plaque is </w:t>
      </w:r>
      <w:r>
        <w:rPr>
          <w:rFonts w:hint="default" w:ascii="Times New Roman Regular" w:hAnsi="Times New Roman Regular" w:cs="Times New Roman Regular"/>
          <w:sz w:val="24"/>
          <w:szCs w:val="24"/>
        </w:rPr>
        <w:t xml:space="preserve">a biofilm </w:t>
      </w:r>
      <w:r>
        <w:rPr>
          <w:rFonts w:hint="default" w:ascii="Times New Roman Regular" w:hAnsi="Times New Roman Regular" w:cs="Times New Roman Regular"/>
          <w:sz w:val="24"/>
          <w:szCs w:val="24"/>
          <w:lang w:val="en-US"/>
        </w:rPr>
        <w:t>that is made up</w:t>
      </w:r>
      <w:r>
        <w:rPr>
          <w:rFonts w:hint="default" w:ascii="Times New Roman Regular" w:hAnsi="Times New Roman Regular" w:cs="Times New Roman Regular"/>
          <w:sz w:val="24"/>
          <w:szCs w:val="24"/>
        </w:rPr>
        <w:t xml:space="preserve"> of bacteria, </w:t>
      </w:r>
      <w:r>
        <w:rPr>
          <w:rFonts w:hint="default" w:ascii="Times New Roman Regular" w:hAnsi="Times New Roman Regular" w:cs="Times New Roman Regular"/>
          <w:sz w:val="24"/>
          <w:szCs w:val="24"/>
          <w:lang w:val="en-US"/>
        </w:rPr>
        <w:t xml:space="preserve">various </w:t>
      </w:r>
      <w:r>
        <w:rPr>
          <w:rFonts w:hint="default" w:ascii="Times New Roman Regular" w:hAnsi="Times New Roman Regular" w:cs="Times New Roman Regular"/>
          <w:sz w:val="24"/>
          <w:szCs w:val="24"/>
        </w:rPr>
        <w:t xml:space="preserve">food particles, and saliva. If </w:t>
      </w:r>
      <w:r>
        <w:rPr>
          <w:rFonts w:hint="default" w:ascii="Times New Roman Regular" w:hAnsi="Times New Roman Regular" w:cs="Times New Roman Regular"/>
          <w:sz w:val="24"/>
          <w:szCs w:val="24"/>
          <w:lang w:val="en-US"/>
        </w:rPr>
        <w:t xml:space="preserve">this plaque is </w:t>
      </w:r>
      <w:r>
        <w:rPr>
          <w:rFonts w:hint="default" w:ascii="Times New Roman Regular" w:hAnsi="Times New Roman Regular" w:cs="Times New Roman Regular"/>
          <w:sz w:val="24"/>
          <w:szCs w:val="24"/>
        </w:rPr>
        <w:t xml:space="preserve">not removed, </w:t>
      </w:r>
      <w:r>
        <w:rPr>
          <w:rFonts w:hint="default" w:ascii="Times New Roman Regular" w:hAnsi="Times New Roman Regular" w:cs="Times New Roman Regular"/>
          <w:sz w:val="24"/>
          <w:szCs w:val="24"/>
          <w:lang w:val="en-US"/>
        </w:rPr>
        <w:t>it will</w:t>
      </w:r>
      <w:r>
        <w:rPr>
          <w:rFonts w:hint="default" w:ascii="Times New Roman Regular" w:hAnsi="Times New Roman Regular" w:cs="Times New Roman Regular"/>
          <w:sz w:val="24"/>
          <w:szCs w:val="24"/>
        </w:rPr>
        <w:t xml:space="preserve"> harden into tartar</w:t>
      </w:r>
      <w:r>
        <w:rPr>
          <w:rFonts w:hint="default" w:ascii="Times New Roman Regular" w:hAnsi="Times New Roman Regular" w:cs="Times New Roman Regular"/>
          <w:sz w:val="24"/>
          <w:szCs w:val="24"/>
          <w:lang w:val="en-US"/>
        </w:rPr>
        <w:t xml:space="preserve">. This then </w:t>
      </w:r>
      <w:r>
        <w:rPr>
          <w:rFonts w:hint="default" w:ascii="Times New Roman Regular" w:hAnsi="Times New Roman Regular" w:cs="Times New Roman Regular"/>
          <w:sz w:val="24"/>
          <w:szCs w:val="24"/>
        </w:rPr>
        <w:t xml:space="preserve">irritates the gums and promotes inflammation. Over time, </w:t>
      </w:r>
      <w:r>
        <w:rPr>
          <w:rFonts w:hint="default" w:ascii="Times New Roman Regular" w:hAnsi="Times New Roman Regular" w:cs="Times New Roman Regular"/>
          <w:sz w:val="24"/>
          <w:szCs w:val="24"/>
          <w:lang w:val="en-US"/>
        </w:rPr>
        <w:t xml:space="preserve">if consistently occuring, </w:t>
      </w:r>
      <w:r>
        <w:rPr>
          <w:rFonts w:hint="default" w:ascii="Times New Roman Regular" w:hAnsi="Times New Roman Regular" w:cs="Times New Roman Regular"/>
          <w:sz w:val="24"/>
          <w:szCs w:val="24"/>
        </w:rPr>
        <w:t>this can lead to gingivitis</w:t>
      </w:r>
      <w:r>
        <w:rPr>
          <w:rFonts w:hint="default" w:ascii="Times New Roman Regular" w:hAnsi="Times New Roman Regular" w:cs="Times New Roman Regular"/>
          <w:sz w:val="24"/>
          <w:szCs w:val="24"/>
          <w:lang w:val="en-US"/>
        </w:rPr>
        <w:t>. Gingivitis eventually and inevitably</w:t>
      </w:r>
      <w:r>
        <w:rPr>
          <w:rFonts w:hint="default" w:ascii="Times New Roman Regular" w:hAnsi="Times New Roman Regular" w:cs="Times New Roman Regular"/>
          <w:sz w:val="24"/>
          <w:szCs w:val="24"/>
        </w:rPr>
        <w:t xml:space="preserve"> progress</w:t>
      </w:r>
      <w:r>
        <w:rPr>
          <w:rFonts w:hint="default" w:ascii="Times New Roman Regular" w:hAnsi="Times New Roman Regular" w:cs="Times New Roman Regular"/>
          <w:sz w:val="24"/>
          <w:szCs w:val="24"/>
          <w:lang w:val="en-US"/>
        </w:rPr>
        <w:t>es</w:t>
      </w:r>
      <w:r>
        <w:rPr>
          <w:rFonts w:hint="default" w:ascii="Times New Roman Regular" w:hAnsi="Times New Roman Regular" w:cs="Times New Roman Regular"/>
          <w:sz w:val="24"/>
          <w:szCs w:val="24"/>
        </w:rPr>
        <w:t xml:space="preserve"> into periodontitis.</w:t>
      </w:r>
      <w:r>
        <w:rPr>
          <w:rFonts w:hint="default" w:ascii="Times New Roman Regular" w:hAnsi="Times New Roman Regular" w:cs="Times New Roman Regular"/>
          <w:sz w:val="24"/>
          <w:szCs w:val="24"/>
          <w:lang w:val="en-US"/>
        </w:rPr>
        <w:t xml:space="preserve"> What escalates</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t</w:t>
      </w:r>
      <w:r>
        <w:rPr>
          <w:rFonts w:hint="default" w:ascii="Times New Roman Regular" w:hAnsi="Times New Roman Regular" w:cs="Times New Roman Regular"/>
          <w:sz w:val="24"/>
          <w:szCs w:val="24"/>
        </w:rPr>
        <w:t xml:space="preserve">his progression is the interaction between microbial communities and host responses. </w:t>
      </w:r>
      <w:r>
        <w:rPr>
          <w:rFonts w:hint="default" w:ascii="Times New Roman Regular" w:hAnsi="Times New Roman Regular" w:cs="Times New Roman Regular"/>
          <w:sz w:val="24"/>
          <w:szCs w:val="24"/>
          <w:lang w:val="en-US"/>
        </w:rPr>
        <w:t>There are c</w:t>
      </w:r>
      <w:r>
        <w:rPr>
          <w:rFonts w:hint="default" w:ascii="Times New Roman Regular" w:hAnsi="Times New Roman Regular" w:cs="Times New Roman Regular"/>
          <w:sz w:val="24"/>
          <w:szCs w:val="24"/>
        </w:rPr>
        <w:t xml:space="preserve">ertain bacteria, such as </w:t>
      </w:r>
      <w:r>
        <w:rPr>
          <w:rFonts w:hint="default" w:ascii="Times New Roman Italic" w:hAnsi="Times New Roman Italic" w:cs="Times New Roman Italic"/>
          <w:i/>
          <w:iCs/>
          <w:sz w:val="24"/>
          <w:szCs w:val="24"/>
        </w:rPr>
        <w:t>Porphyromonas gingivalis</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Tannerella forsythia</w:t>
      </w:r>
      <w:r>
        <w:rPr>
          <w:rFonts w:hint="default" w:ascii="Times New Roman Regular" w:hAnsi="Times New Roman Regular" w:cs="Times New Roman Regular"/>
          <w:sz w:val="24"/>
          <w:szCs w:val="24"/>
        </w:rPr>
        <w:t xml:space="preserve">, and </w:t>
      </w:r>
      <w:r>
        <w:rPr>
          <w:rFonts w:hint="default" w:ascii="Times New Roman Italic" w:hAnsi="Times New Roman Italic" w:cs="Times New Roman Italic"/>
          <w:i/>
          <w:iCs/>
          <w:sz w:val="24"/>
          <w:szCs w:val="24"/>
        </w:rPr>
        <w:t>Treponema denticola</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 xml:space="preserve">that </w:t>
      </w:r>
      <w:r>
        <w:rPr>
          <w:rFonts w:hint="default" w:ascii="Times New Roman Regular" w:hAnsi="Times New Roman Regular" w:cs="Times New Roman Regular"/>
          <w:sz w:val="24"/>
          <w:szCs w:val="24"/>
        </w:rPr>
        <w:t xml:space="preserve">are highly </w:t>
      </w:r>
      <w:r>
        <w:rPr>
          <w:rFonts w:hint="default" w:ascii="Times New Roman Regular" w:hAnsi="Times New Roman Regular" w:cs="Times New Roman Regular"/>
          <w:sz w:val="24"/>
          <w:szCs w:val="24"/>
          <w:lang w:val="en-US"/>
        </w:rPr>
        <w:t>harmful</w:t>
      </w:r>
      <w:r>
        <w:rPr>
          <w:rFonts w:hint="default" w:ascii="Times New Roman Regular" w:hAnsi="Times New Roman Regular" w:cs="Times New Roman Regular"/>
          <w:sz w:val="24"/>
          <w:szCs w:val="24"/>
        </w:rPr>
        <w:t xml:space="preserve"> and </w:t>
      </w:r>
      <w:r>
        <w:rPr>
          <w:rFonts w:hint="default" w:ascii="Times New Roman Regular" w:hAnsi="Times New Roman Regular" w:cs="Times New Roman Regular"/>
          <w:sz w:val="24"/>
          <w:szCs w:val="24"/>
          <w:lang w:val="en-US"/>
        </w:rPr>
        <w:t>have the ability</w:t>
      </w:r>
      <w:r>
        <w:rPr>
          <w:rFonts w:hint="default" w:ascii="Times New Roman Regular" w:hAnsi="Times New Roman Regular" w:cs="Times New Roman Regular"/>
          <w:sz w:val="24"/>
          <w:szCs w:val="24"/>
        </w:rPr>
        <w:t xml:space="preserve"> of evading immune responses</w:t>
      </w:r>
      <w:r>
        <w:rPr>
          <w:rFonts w:hint="default" w:ascii="Times New Roman Regular" w:hAnsi="Times New Roman Regular" w:cs="Times New Roman Regular"/>
          <w:sz w:val="24"/>
          <w:szCs w:val="24"/>
          <w:lang w:val="en-US"/>
        </w:rPr>
        <w:t xml:space="preserve"> [1,2]</w:t>
      </w:r>
      <w:r>
        <w:rPr>
          <w:rFonts w:hint="default" w:ascii="Times New Roman Regular" w:hAnsi="Times New Roman Regular" w:cs="Times New Roman Regular"/>
          <w:sz w:val="24"/>
          <w:szCs w:val="24"/>
        </w:rPr>
        <w:t>.</w:t>
      </w:r>
    </w:p>
    <w:p w14:paraId="7B8B572B">
      <w:pPr>
        <w:keepNext w:val="0"/>
        <w:keepLines w:val="0"/>
        <w:widowControl/>
        <w:numPr>
          <w:ilvl w:val="0"/>
          <w:numId w:val="0"/>
        </w:numPr>
        <w:suppressLineNumbers w:val="0"/>
        <w:spacing w:line="480" w:lineRule="auto"/>
        <w:ind w:left="42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7422B250">
      <w:pPr>
        <w:keepNext w:val="0"/>
        <w:keepLines w:val="0"/>
        <w:widowControl/>
        <w:numPr>
          <w:ilvl w:val="0"/>
          <w:numId w:val="3"/>
        </w:numPr>
        <w:suppressLineNumbers w:val="0"/>
        <w:spacing w:line="480" w:lineRule="auto"/>
        <w:ind w:left="84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spacing w:val="0"/>
          <w:kern w:val="0"/>
          <w:sz w:val="24"/>
          <w:szCs w:val="24"/>
          <w:shd w:val="clear" w:color="auto" w:fill="auto"/>
          <w:lang w:val="en-US" w:eastAsia="zh-CN" w:bidi="ar"/>
        </w:rPr>
        <w:t>R</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ole of bacterial pathogens</w:t>
      </w:r>
    </w:p>
    <w:p w14:paraId="3E3D0EB0">
      <w:pPr>
        <w:spacing w:line="480" w:lineRule="auto"/>
        <w:ind w:left="420" w:leftChars="0"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Periodontal pathogens actively manipulate the host</w:t>
      </w:r>
      <w:r>
        <w:rPr>
          <w:rFonts w:hint="default" w:ascii="Times New Roman Regular" w:hAnsi="Times New Roman Regular" w:cs="Times New Roman Regular"/>
          <w:sz w:val="24"/>
          <w:szCs w:val="24"/>
          <w:lang w:val="en-US"/>
        </w:rPr>
        <w:t>’s</w:t>
      </w:r>
      <w:r>
        <w:rPr>
          <w:rFonts w:hint="default" w:ascii="Times New Roman Regular" w:hAnsi="Times New Roman Regular" w:cs="Times New Roman Regular"/>
          <w:sz w:val="24"/>
          <w:szCs w:val="24"/>
        </w:rPr>
        <w:t xml:space="preserve"> immune response to establish chronic infections. P. gingivalis, for example, is known </w:t>
      </w:r>
      <w:r>
        <w:rPr>
          <w:rFonts w:hint="default" w:ascii="Times New Roman Regular" w:hAnsi="Times New Roman Regular" w:cs="Times New Roman Regular"/>
          <w:sz w:val="24"/>
          <w:szCs w:val="24"/>
          <w:lang w:val="en-US"/>
        </w:rPr>
        <w:t>for</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destabilizing</w:t>
      </w:r>
      <w:r>
        <w:rPr>
          <w:rFonts w:hint="default" w:ascii="Times New Roman Regular" w:hAnsi="Times New Roman Regular" w:cs="Times New Roman Regular"/>
          <w:sz w:val="24"/>
          <w:szCs w:val="24"/>
        </w:rPr>
        <w:t xml:space="preserve"> the complement system and disrupt</w:t>
      </w:r>
      <w:r>
        <w:rPr>
          <w:rFonts w:hint="default" w:ascii="Times New Roman Regular" w:hAnsi="Times New Roman Regular" w:cs="Times New Roman Regular"/>
          <w:sz w:val="24"/>
          <w:szCs w:val="24"/>
          <w:lang w:val="en-US"/>
        </w:rPr>
        <w:t>ing</w:t>
      </w:r>
      <w:r>
        <w:rPr>
          <w:rFonts w:hint="default" w:ascii="Times New Roman Regular" w:hAnsi="Times New Roman Regular" w:cs="Times New Roman Regular"/>
          <w:sz w:val="24"/>
          <w:szCs w:val="24"/>
        </w:rPr>
        <w:t xml:space="preserve"> neutrophil responses</w:t>
      </w:r>
      <w:r>
        <w:rPr>
          <w:rFonts w:hint="default" w:ascii="Times New Roman Regular" w:hAnsi="Times New Roman Regular" w:cs="Times New Roman Regular"/>
          <w:sz w:val="24"/>
          <w:szCs w:val="24"/>
          <w:lang w:val="en-US"/>
        </w:rPr>
        <w:t>[1]</w:t>
      </w:r>
      <w:r>
        <w:rPr>
          <w:rFonts w:hint="default" w:ascii="Times New Roman Regular" w:hAnsi="Times New Roman Regular" w:cs="Times New Roman Regular"/>
          <w:sz w:val="24"/>
          <w:szCs w:val="24"/>
        </w:rPr>
        <w:t>. These bacteria release</w:t>
      </w:r>
      <w:r>
        <w:rPr>
          <w:rFonts w:hint="default" w:ascii="Times New Roman Regular" w:hAnsi="Times New Roman Regular" w:cs="Times New Roman Regular"/>
          <w:sz w:val="24"/>
          <w:szCs w:val="24"/>
          <w:lang w:val="en-US"/>
        </w:rPr>
        <w:t xml:space="preserve"> what are called</w:t>
      </w:r>
      <w:r>
        <w:rPr>
          <w:rFonts w:hint="default" w:ascii="Times New Roman Regular" w:hAnsi="Times New Roman Regular" w:cs="Times New Roman Regular"/>
          <w:sz w:val="24"/>
          <w:szCs w:val="24"/>
        </w:rPr>
        <w:t xml:space="preserve"> proteolytic enzymes and toxins that degrade</w:t>
      </w:r>
      <w:r>
        <w:rPr>
          <w:rFonts w:hint="default" w:ascii="Times New Roman Regular" w:hAnsi="Times New Roman Regular" w:cs="Times New Roman Regular"/>
          <w:sz w:val="24"/>
          <w:szCs w:val="24"/>
          <w:lang w:val="en-US"/>
        </w:rPr>
        <w:t xml:space="preserve"> the</w:t>
      </w:r>
      <w:r>
        <w:rPr>
          <w:rFonts w:hint="default" w:ascii="Times New Roman Regular" w:hAnsi="Times New Roman Regular" w:cs="Times New Roman Regular"/>
          <w:sz w:val="24"/>
          <w:szCs w:val="24"/>
        </w:rPr>
        <w:t xml:space="preserve"> tissue and modulate immune signaling</w:t>
      </w:r>
      <w:r>
        <w:rPr>
          <w:rFonts w:hint="default" w:ascii="Times New Roman Regular" w:hAnsi="Times New Roman Regular" w:cs="Times New Roman Regular"/>
          <w:sz w:val="24"/>
          <w:szCs w:val="24"/>
          <w:lang w:val="en-US"/>
        </w:rPr>
        <w:t xml:space="preserve"> [1,2]</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They survive within biofilms, protected from both immune attacks and antibiotics</w:t>
      </w:r>
      <w:r>
        <w:rPr>
          <w:rFonts w:hint="default" w:ascii="Times New Roman Regular" w:hAnsi="Times New Roman Regular" w:cs="Times New Roman Regular"/>
          <w:sz w:val="24"/>
          <w:szCs w:val="24"/>
          <w:lang w:val="en-US"/>
        </w:rPr>
        <w:t xml:space="preserve">. This all </w:t>
      </w:r>
      <w:r>
        <w:rPr>
          <w:rFonts w:hint="default" w:ascii="Times New Roman Regular" w:hAnsi="Times New Roman Regular" w:cs="Times New Roman Regular"/>
          <w:sz w:val="24"/>
          <w:szCs w:val="24"/>
        </w:rPr>
        <w:t>contribut</w:t>
      </w:r>
      <w:r>
        <w:rPr>
          <w:rFonts w:hint="default" w:ascii="Times New Roman Regular" w:hAnsi="Times New Roman Regular" w:cs="Times New Roman Regular"/>
          <w:sz w:val="24"/>
          <w:szCs w:val="24"/>
          <w:lang w:val="en-US"/>
        </w:rPr>
        <w:t>es</w:t>
      </w:r>
      <w:r>
        <w:rPr>
          <w:rFonts w:hint="default" w:ascii="Times New Roman Regular" w:hAnsi="Times New Roman Regular" w:cs="Times New Roman Regular"/>
          <w:sz w:val="24"/>
          <w:szCs w:val="24"/>
        </w:rPr>
        <w:t xml:space="preserve"> to persistent infection.</w:t>
      </w:r>
    </w:p>
    <w:p w14:paraId="5FCB872E">
      <w:pPr>
        <w:keepNext w:val="0"/>
        <w:keepLines w:val="0"/>
        <w:widowControl/>
        <w:numPr>
          <w:ilvl w:val="0"/>
          <w:numId w:val="0"/>
        </w:numPr>
        <w:suppressLineNumbers w:val="0"/>
        <w:spacing w:line="480" w:lineRule="auto"/>
        <w:ind w:left="84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767948F1">
      <w:pPr>
        <w:keepNext w:val="0"/>
        <w:keepLines w:val="0"/>
        <w:widowControl/>
        <w:numPr>
          <w:ilvl w:val="0"/>
          <w:numId w:val="3"/>
        </w:numPr>
        <w:suppressLineNumbers w:val="0"/>
        <w:spacing w:line="480" w:lineRule="auto"/>
        <w:ind w:left="84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spacing w:val="0"/>
          <w:kern w:val="0"/>
          <w:sz w:val="24"/>
          <w:szCs w:val="24"/>
          <w:shd w:val="clear" w:color="auto" w:fill="auto"/>
          <w:lang w:val="en-US" w:eastAsia="zh-CN" w:bidi="ar"/>
        </w:rPr>
        <w:t>P</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laque and biofilms formation</w:t>
      </w:r>
    </w:p>
    <w:p w14:paraId="4C45319C">
      <w:pPr>
        <w:keepNext w:val="0"/>
        <w:keepLines w:val="0"/>
        <w:widowControl/>
        <w:suppressLineNumbers w:val="0"/>
        <w:spacing w:line="360" w:lineRule="auto"/>
        <w:ind w:left="420" w:leftChars="0"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Dental plaque is the initial stage of biofilm development. </w:t>
      </w:r>
      <w:r>
        <w:rPr>
          <w:rFonts w:hint="default" w:ascii="Times New Roman Regular" w:hAnsi="Times New Roman Regular" w:eastAsia="Charter" w:cs="Times New Roman Regular"/>
          <w:i w:val="0"/>
          <w:iCs w:val="0"/>
          <w:caps w:val="0"/>
          <w:color w:val="1B1B1B"/>
          <w:spacing w:val="0"/>
          <w:kern w:val="0"/>
          <w:sz w:val="24"/>
          <w:szCs w:val="24"/>
          <w:shd w:val="clear" w:fill="FFFFFF"/>
          <w:lang w:val="en-US" w:eastAsia="zh-CN" w:bidi="ar"/>
        </w:rPr>
        <w:t xml:space="preserve">Biofilm is very complex, and it has what called a three dimensional organization [11]. It forms when biofilm-producing bacteria in an aqueous environment, in this cause the mouth, adhere to solid surfaces. It then goes on to produce a network of extracellular polymeric substances (EPS), adopting a “multicellular lifestyle” [11]. </w:t>
      </w:r>
      <w:r>
        <w:rPr>
          <w:rFonts w:hint="default" w:ascii="Times New Roman Regular" w:hAnsi="Times New Roman Regular" w:cs="Times New Roman Regular"/>
          <w:sz w:val="24"/>
          <w:szCs w:val="24"/>
        </w:rPr>
        <w:t>Within hours of brushing,</w:t>
      </w:r>
      <w:r>
        <w:rPr>
          <w:rFonts w:hint="default" w:ascii="Times New Roman Regular" w:hAnsi="Times New Roman Regular" w:cs="Times New Roman Regular"/>
          <w:sz w:val="24"/>
          <w:szCs w:val="24"/>
          <w:lang w:val="en-US"/>
        </w:rPr>
        <w:t xml:space="preserve"> something called</w:t>
      </w:r>
      <w:r>
        <w:rPr>
          <w:rFonts w:hint="default" w:ascii="Times New Roman Regular" w:hAnsi="Times New Roman Regular" w:cs="Times New Roman Regular"/>
          <w:sz w:val="24"/>
          <w:szCs w:val="24"/>
        </w:rPr>
        <w:t xml:space="preserve"> pellicle proteins attract early colonizers</w:t>
      </w:r>
      <w:r>
        <w:rPr>
          <w:rFonts w:hint="default" w:ascii="Times New Roman Regular" w:hAnsi="Times New Roman Regular" w:cs="Times New Roman Regular"/>
          <w:sz w:val="24"/>
          <w:szCs w:val="24"/>
          <w:lang w:val="en-US"/>
        </w:rPr>
        <w:t xml:space="preserve"> [3,11]</w:t>
      </w:r>
      <w:r>
        <w:rPr>
          <w:rFonts w:hint="default" w:ascii="Times New Roman Regular" w:hAnsi="Times New Roman Regular" w:cs="Times New Roman Regular"/>
          <w:sz w:val="24"/>
          <w:szCs w:val="24"/>
        </w:rPr>
        <w:t>. These bacteria</w:t>
      </w:r>
      <w:r>
        <w:rPr>
          <w:rFonts w:hint="default" w:ascii="Times New Roman Regular" w:hAnsi="Times New Roman Regular" w:cs="Times New Roman Regular"/>
          <w:sz w:val="24"/>
          <w:szCs w:val="24"/>
          <w:lang w:val="en-US"/>
        </w:rPr>
        <w:t xml:space="preserve"> then</w:t>
      </w:r>
      <w:r>
        <w:rPr>
          <w:rFonts w:hint="default" w:ascii="Times New Roman Regular" w:hAnsi="Times New Roman Regular" w:cs="Times New Roman Regular"/>
          <w:sz w:val="24"/>
          <w:szCs w:val="24"/>
        </w:rPr>
        <w:t xml:space="preserve"> multiply and produce extracellular polymers that facilitate adherence and recruitment of anaerobic, gram-negative bacteria</w:t>
      </w:r>
      <w:r>
        <w:rPr>
          <w:rFonts w:hint="default" w:ascii="Times New Roman Regular" w:hAnsi="Times New Roman Regular" w:cs="Times New Roman Regular"/>
          <w:sz w:val="24"/>
          <w:szCs w:val="24"/>
          <w:lang w:val="en-US"/>
        </w:rPr>
        <w:t xml:space="preserve"> [2,3,11]</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Biofilms are dense communities where bacteria communicate via quorum sensing</w:t>
      </w:r>
      <w:r>
        <w:rPr>
          <w:rFonts w:hint="default" w:ascii="Times New Roman Regular" w:hAnsi="Times New Roman Regular" w:cs="Times New Roman Regular"/>
          <w:sz w:val="24"/>
          <w:szCs w:val="24"/>
          <w:lang w:val="en-US"/>
        </w:rPr>
        <w:t xml:space="preserve"> [11]. Quorum sensing is a process in which it helps induce microbial biofilm formation [11]. It has enhances virulence. It does this by regulating the metabolic activity of plankton cells [11]. They then</w:t>
      </w:r>
      <w:r>
        <w:rPr>
          <w:rFonts w:hint="default" w:ascii="Times New Roman Regular" w:hAnsi="Times New Roman Regular" w:cs="Times New Roman Regular"/>
          <w:sz w:val="24"/>
          <w:szCs w:val="24"/>
        </w:rPr>
        <w:t xml:space="preserve"> coordinate activities that enhance survival. These structures are resistant to antimicrobials</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 xml:space="preserve"> and</w:t>
      </w:r>
      <w:r>
        <w:rPr>
          <w:rFonts w:hint="default" w:ascii="Times New Roman Regular" w:hAnsi="Times New Roman Regular" w:cs="Times New Roman Regular"/>
          <w:sz w:val="24"/>
          <w:szCs w:val="24"/>
          <w:lang w:val="en-US"/>
        </w:rPr>
        <w:t xml:space="preserve"> that is how they also</w:t>
      </w:r>
      <w:r>
        <w:rPr>
          <w:rFonts w:hint="default" w:ascii="Times New Roman Regular" w:hAnsi="Times New Roman Regular" w:cs="Times New Roman Regular"/>
          <w:sz w:val="24"/>
          <w:szCs w:val="24"/>
        </w:rPr>
        <w:t xml:space="preserve"> contribute to persistent infection</w:t>
      </w:r>
      <w:r>
        <w:rPr>
          <w:rFonts w:hint="default" w:ascii="Times New Roman Regular" w:hAnsi="Times New Roman Regular" w:cs="Times New Roman Regular"/>
          <w:sz w:val="24"/>
          <w:szCs w:val="24"/>
          <w:lang w:val="en-US"/>
        </w:rPr>
        <w:t xml:space="preserve"> [3]</w:t>
      </w:r>
      <w:r>
        <w:rPr>
          <w:rFonts w:hint="default" w:ascii="Times New Roman Regular" w:hAnsi="Times New Roman Regular" w:cs="Times New Roman Regular"/>
          <w:sz w:val="24"/>
          <w:szCs w:val="24"/>
        </w:rPr>
        <w:t>.</w:t>
      </w:r>
    </w:p>
    <w:p w14:paraId="6B975641">
      <w:pPr>
        <w:keepNext w:val="0"/>
        <w:keepLines w:val="0"/>
        <w:widowControl/>
        <w:numPr>
          <w:ilvl w:val="0"/>
          <w:numId w:val="0"/>
        </w:numPr>
        <w:suppressLineNumbers w:val="0"/>
        <w:spacing w:line="360" w:lineRule="auto"/>
        <w:ind w:left="84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3E8610B6">
      <w:pPr>
        <w:keepNext w:val="0"/>
        <w:keepLines w:val="0"/>
        <w:widowControl/>
        <w:numPr>
          <w:ilvl w:val="0"/>
          <w:numId w:val="2"/>
        </w:numPr>
        <w:suppressLineNumbers w:val="0"/>
        <w:spacing w:line="36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Contributions to Systemic Infections</w:t>
      </w:r>
    </w:p>
    <w:p w14:paraId="76DC6C20">
      <w:pPr>
        <w:spacing w:line="360" w:lineRule="auto"/>
        <w:ind w:firstLine="420" w:firstLineChars="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oral cavity is a central hub for microbial exchange. In periodontal disease, ulcerations in the gingival epithelium provide a direct route for bacteria to escape the oral environment</w:t>
      </w:r>
      <w:r>
        <w:rPr>
          <w:rFonts w:hint="default" w:ascii="Times New Roman Regular" w:hAnsi="Times New Roman Regular" w:cs="Times New Roman Regular"/>
          <w:sz w:val="24"/>
          <w:szCs w:val="24"/>
          <w:lang w:val="en-US"/>
        </w:rPr>
        <w:t xml:space="preserve"> [4]</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Lymphatic spread</w:t>
      </w:r>
      <w:r>
        <w:rPr>
          <w:rFonts w:hint="default" w:ascii="Times New Roman Regular" w:hAnsi="Times New Roman Regular" w:cs="Times New Roman Regular"/>
          <w:sz w:val="24"/>
          <w:szCs w:val="24"/>
          <w:lang w:val="en-US"/>
        </w:rPr>
        <w:t xml:space="preserve"> occurs, which is when</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b</w:t>
      </w:r>
      <w:r>
        <w:rPr>
          <w:rFonts w:hint="default" w:ascii="Times New Roman Regular" w:hAnsi="Times New Roman Regular" w:cs="Times New Roman Regular"/>
          <w:sz w:val="24"/>
          <w:szCs w:val="24"/>
        </w:rPr>
        <w:t xml:space="preserve">acteria can travel to regional lymph nodes, where immune responses may be </w:t>
      </w:r>
      <w:r>
        <w:rPr>
          <w:rFonts w:hint="default" w:ascii="Times New Roman Regular" w:hAnsi="Times New Roman Regular" w:cs="Times New Roman Regular"/>
          <w:sz w:val="24"/>
          <w:szCs w:val="24"/>
          <w:lang w:val="en-US"/>
        </w:rPr>
        <w:t>weak</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You also have a</w:t>
      </w:r>
      <w:r>
        <w:rPr>
          <w:rFonts w:hint="default" w:ascii="Times New Roman Regular" w:hAnsi="Times New Roman Regular" w:cs="Times New Roman Regular"/>
          <w:sz w:val="24"/>
          <w:szCs w:val="24"/>
        </w:rPr>
        <w:t>spiration</w:t>
      </w:r>
      <w:r>
        <w:rPr>
          <w:rFonts w:hint="default" w:ascii="Times New Roman Regular" w:hAnsi="Times New Roman Regular" w:cs="Times New Roman Regular"/>
          <w:sz w:val="24"/>
          <w:szCs w:val="24"/>
          <w:lang w:val="en-US"/>
        </w:rPr>
        <w:t>. This generally occurs</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i</w:t>
      </w:r>
      <w:r>
        <w:rPr>
          <w:rFonts w:hint="default" w:ascii="Times New Roman Regular" w:hAnsi="Times New Roman Regular" w:cs="Times New Roman Regular"/>
          <w:sz w:val="24"/>
          <w:szCs w:val="24"/>
        </w:rPr>
        <w:t xml:space="preserve">n </w:t>
      </w:r>
      <w:r>
        <w:rPr>
          <w:rFonts w:hint="default" w:ascii="Times New Roman Regular" w:hAnsi="Times New Roman Regular" w:cs="Times New Roman Regular"/>
          <w:sz w:val="24"/>
          <w:szCs w:val="24"/>
          <w:lang w:val="en-US"/>
        </w:rPr>
        <w:t xml:space="preserve">the </w:t>
      </w:r>
      <w:r>
        <w:rPr>
          <w:rFonts w:hint="default" w:ascii="Times New Roman Regular" w:hAnsi="Times New Roman Regular" w:cs="Times New Roman Regular"/>
          <w:sz w:val="24"/>
          <w:szCs w:val="24"/>
        </w:rPr>
        <w:t>elderly or those with swallowing issues</w:t>
      </w:r>
      <w:r>
        <w:rPr>
          <w:rFonts w:hint="default" w:ascii="Times New Roman Regular" w:hAnsi="Times New Roman Regular" w:cs="Times New Roman Regular"/>
          <w:sz w:val="24"/>
          <w:szCs w:val="24"/>
          <w:lang w:val="en-US"/>
        </w:rPr>
        <w:t xml:space="preserve">. It increases the livelihood of </w:t>
      </w:r>
      <w:r>
        <w:rPr>
          <w:rFonts w:hint="default" w:ascii="Times New Roman Regular" w:hAnsi="Times New Roman Regular" w:cs="Times New Roman Regular"/>
          <w:sz w:val="24"/>
          <w:szCs w:val="24"/>
        </w:rPr>
        <w:t>bacteria be</w:t>
      </w:r>
      <w:r>
        <w:rPr>
          <w:rFonts w:hint="default" w:ascii="Times New Roman Regular" w:hAnsi="Times New Roman Regular" w:cs="Times New Roman Regular"/>
          <w:sz w:val="24"/>
          <w:szCs w:val="24"/>
          <w:lang w:val="en-US"/>
        </w:rPr>
        <w:t>ing</w:t>
      </w:r>
      <w:r>
        <w:rPr>
          <w:rFonts w:hint="default" w:ascii="Times New Roman Regular" w:hAnsi="Times New Roman Regular" w:cs="Times New Roman Regular"/>
          <w:sz w:val="24"/>
          <w:szCs w:val="24"/>
        </w:rPr>
        <w:t xml:space="preserve"> aspirated into the lungs</w:t>
      </w:r>
      <w:r>
        <w:rPr>
          <w:rFonts w:hint="default" w:ascii="Times New Roman Regular" w:hAnsi="Times New Roman Regular" w:cs="Times New Roman Regular"/>
          <w:sz w:val="24"/>
          <w:szCs w:val="24"/>
          <w:lang w:val="en-US"/>
        </w:rPr>
        <w:t xml:space="preserve"> [4,5]</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Transmission through the bloodstream also occurs during </w:t>
      </w:r>
      <w:r>
        <w:rPr>
          <w:rFonts w:hint="default" w:ascii="Times New Roman Regular" w:hAnsi="Times New Roman Regular" w:cs="Times New Roman Regular"/>
          <w:sz w:val="24"/>
          <w:szCs w:val="24"/>
          <w:lang w:val="en-US"/>
        </w:rPr>
        <w:t>daily</w:t>
      </w:r>
      <w:r>
        <w:rPr>
          <w:rFonts w:hint="default" w:ascii="Times New Roman Regular" w:hAnsi="Times New Roman Regular" w:cs="Times New Roman Regular"/>
          <w:sz w:val="24"/>
          <w:szCs w:val="24"/>
        </w:rPr>
        <w:t xml:space="preserve"> activities like brushing</w:t>
      </w:r>
      <w:r>
        <w:rPr>
          <w:rFonts w:hint="default" w:ascii="Times New Roman Regular" w:hAnsi="Times New Roman Regular" w:cs="Times New Roman Regular"/>
          <w:sz w:val="24"/>
          <w:szCs w:val="24"/>
          <w:lang w:val="en-US"/>
        </w:rPr>
        <w:t xml:space="preserve"> your teeth,</w:t>
      </w:r>
      <w:r>
        <w:rPr>
          <w:rFonts w:hint="default" w:ascii="Times New Roman Regular" w:hAnsi="Times New Roman Regular" w:cs="Times New Roman Regular"/>
          <w:sz w:val="24"/>
          <w:szCs w:val="24"/>
        </w:rPr>
        <w:t xml:space="preserve"> chewing, </w:t>
      </w:r>
      <w:r>
        <w:rPr>
          <w:rFonts w:hint="default" w:ascii="Times New Roman Regular" w:hAnsi="Times New Roman Regular" w:cs="Times New Roman Regular"/>
          <w:sz w:val="24"/>
          <w:szCs w:val="24"/>
          <w:lang w:val="en-US"/>
        </w:rPr>
        <w:t xml:space="preserve">and even flossing. This </w:t>
      </w:r>
      <w:r>
        <w:rPr>
          <w:rFonts w:hint="default" w:ascii="Times New Roman Regular" w:hAnsi="Times New Roman Regular" w:cs="Times New Roman Regular"/>
          <w:sz w:val="24"/>
          <w:szCs w:val="24"/>
        </w:rPr>
        <w:t>lead</w:t>
      </w:r>
      <w:r>
        <w:rPr>
          <w:rFonts w:hint="default" w:ascii="Times New Roman Regular" w:hAnsi="Times New Roman Regular" w:cs="Times New Roman Regular"/>
          <w:sz w:val="24"/>
          <w:szCs w:val="24"/>
          <w:lang w:val="en-US"/>
        </w:rPr>
        <w:t>s</w:t>
      </w:r>
      <w:r>
        <w:rPr>
          <w:rFonts w:hint="default" w:ascii="Times New Roman Regular" w:hAnsi="Times New Roman Regular" w:cs="Times New Roman Regular"/>
          <w:sz w:val="24"/>
          <w:szCs w:val="24"/>
        </w:rPr>
        <w:t xml:space="preserve"> to bacteria entering circulation and contributing to </w:t>
      </w:r>
      <w:r>
        <w:rPr>
          <w:rFonts w:hint="default" w:ascii="Times New Roman Regular" w:hAnsi="Times New Roman Regular" w:cs="Times New Roman Regular"/>
          <w:sz w:val="24"/>
          <w:szCs w:val="24"/>
          <w:lang w:val="en-US"/>
        </w:rPr>
        <w:t xml:space="preserve">things like </w:t>
      </w:r>
      <w:r>
        <w:rPr>
          <w:rFonts w:hint="default" w:ascii="Times New Roman Regular" w:hAnsi="Times New Roman Regular" w:cs="Times New Roman Regular"/>
          <w:sz w:val="24"/>
          <w:szCs w:val="24"/>
        </w:rPr>
        <w:t>cardiovascular disease, infective endocarditis, insulin resistance, and</w:t>
      </w:r>
      <w:r>
        <w:rPr>
          <w:rFonts w:hint="default" w:ascii="Times New Roman Regular" w:hAnsi="Times New Roman Regular" w:cs="Times New Roman Regular"/>
          <w:sz w:val="24"/>
          <w:szCs w:val="24"/>
          <w:lang w:val="en-US"/>
        </w:rPr>
        <w:t xml:space="preserve"> even</w:t>
      </w:r>
      <w:r>
        <w:rPr>
          <w:rFonts w:hint="default" w:ascii="Times New Roman Regular" w:hAnsi="Times New Roman Regular" w:cs="Times New Roman Regular"/>
          <w:sz w:val="24"/>
          <w:szCs w:val="24"/>
        </w:rPr>
        <w:t xml:space="preserve"> pregnancy complications</w:t>
      </w:r>
      <w:r>
        <w:rPr>
          <w:rFonts w:hint="default" w:ascii="Times New Roman Regular" w:hAnsi="Times New Roman Regular" w:cs="Times New Roman Regular"/>
          <w:sz w:val="24"/>
          <w:szCs w:val="24"/>
          <w:lang w:val="en-US"/>
        </w:rPr>
        <w:t xml:space="preserve"> [4,5,6]</w:t>
      </w:r>
      <w:r>
        <w:rPr>
          <w:rFonts w:hint="default" w:ascii="Times New Roman Regular" w:hAnsi="Times New Roman Regular" w:cs="Times New Roman Regular"/>
          <w:sz w:val="24"/>
          <w:szCs w:val="24"/>
        </w:rPr>
        <w:t>.</w:t>
      </w:r>
    </w:p>
    <w:p w14:paraId="0706147B">
      <w:pPr>
        <w:keepNext w:val="0"/>
        <w:keepLines w:val="0"/>
        <w:widowControl/>
        <w:numPr>
          <w:ilvl w:val="0"/>
          <w:numId w:val="0"/>
        </w:numPr>
        <w:suppressLineNumbers w:val="0"/>
        <w:spacing w:line="360" w:lineRule="auto"/>
        <w:ind w:left="42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4B9F974E">
      <w:pPr>
        <w:keepNext w:val="0"/>
        <w:keepLines w:val="0"/>
        <w:widowControl/>
        <w:numPr>
          <w:ilvl w:val="0"/>
          <w:numId w:val="4"/>
        </w:numPr>
        <w:suppressLineNumbers w:val="0"/>
        <w:spacing w:line="480" w:lineRule="auto"/>
        <w:ind w:left="84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spacing w:val="0"/>
          <w:kern w:val="0"/>
          <w:sz w:val="24"/>
          <w:szCs w:val="24"/>
          <w:shd w:val="clear" w:color="auto" w:fill="auto"/>
          <w:lang w:val="en-US" w:eastAsia="zh-CN" w:bidi="ar"/>
        </w:rPr>
        <w:t>S</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pread from oral cavity to body systems</w:t>
      </w:r>
    </w:p>
    <w:p w14:paraId="579EC035">
      <w:pPr>
        <w:keepNext w:val="0"/>
        <w:keepLines w:val="0"/>
        <w:widowControl/>
        <w:numPr>
          <w:ilvl w:val="0"/>
          <w:numId w:val="5"/>
        </w:numPr>
        <w:suppressLineNumbers w:val="0"/>
        <w:spacing w:line="480" w:lineRule="auto"/>
        <w:ind w:left="126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Bacterial migration is how some bacteria move from the mouth, which harbors a lot of bad bacteria, to the body’s various sytems. With poor oral hygiene, bacteria then enters the surrounding tissues by way of lymphatic channels and mucosal surfaces [4,5]. In some vulnerable population, like the elderly, bacteria from the oral cavity can then migrate to the lungs through aspiration [5]. This leads to things like pneumonia.</w:t>
      </w:r>
    </w:p>
    <w:p w14:paraId="103F302D">
      <w:pPr>
        <w:keepNext w:val="0"/>
        <w:keepLines w:val="0"/>
        <w:widowControl/>
        <w:numPr>
          <w:ilvl w:val="0"/>
          <w:numId w:val="4"/>
        </w:numPr>
        <w:suppressLineNumbers w:val="0"/>
        <w:spacing w:line="480" w:lineRule="auto"/>
        <w:ind w:left="84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Transmission through the bloodstream</w:t>
      </w:r>
    </w:p>
    <w:p w14:paraId="33F03343">
      <w:pPr>
        <w:keepNext w:val="0"/>
        <w:keepLines w:val="0"/>
        <w:widowControl/>
        <w:numPr>
          <w:ilvl w:val="0"/>
          <w:numId w:val="6"/>
        </w:numPr>
        <w:suppressLineNumbers w:val="0"/>
        <w:spacing w:line="480" w:lineRule="auto"/>
        <w:ind w:left="840" w:leftChars="0" w:firstLine="42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When a person has periodontal disease their gums tend to be inflamed. When doing everyday activities, like brushing, chewing, or even flossing, it can cause damaged areas and allow bacteria to enter the bloodstream by way of these injuries [4]. </w:t>
      </w:r>
    </w:p>
    <w:p w14:paraId="3ADD03CE">
      <w:pPr>
        <w:keepNext w:val="0"/>
        <w:keepLines w:val="0"/>
        <w:widowControl/>
        <w:numPr>
          <w:ilvl w:val="0"/>
          <w:numId w:val="2"/>
        </w:numPr>
        <w:suppressLineNumbers w:val="0"/>
        <w:spacing w:line="48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Physiology of the Body’s Response to Periodontal Disease</w:t>
      </w:r>
    </w:p>
    <w:p w14:paraId="7E7586B4">
      <w:pPr>
        <w:pStyle w:val="10"/>
        <w:keepNext w:val="0"/>
        <w:keepLines w:val="0"/>
        <w:widowControl/>
        <w:suppressLineNumbers w:val="0"/>
        <w:spacing w:before="0" w:beforeAutospacing="1" w:after="0" w:afterAutospacing="1" w:line="480" w:lineRule="auto"/>
        <w:ind w:left="0" w:right="0" w:firstLine="420" w:firstLineChars="0"/>
        <w:rPr>
          <w:rFonts w:hint="default" w:ascii="Times New Roman" w:hAnsi="Times New Roman" w:cs="Times New Roman"/>
          <w:b w:val="0"/>
          <w:bCs/>
          <w:i w:val="0"/>
          <w:iCs/>
          <w:sz w:val="24"/>
          <w:szCs w:val="24"/>
        </w:rPr>
      </w:pPr>
      <w:r>
        <w:rPr>
          <w:rFonts w:hint="default" w:ascii="Times New Roman" w:hAnsi="Times New Roman" w:cs="Times New Roman"/>
          <w:b w:val="0"/>
          <w:bCs/>
          <w:i w:val="0"/>
          <w:iCs/>
          <w:sz w:val="24"/>
          <w:szCs w:val="24"/>
        </w:rPr>
        <w:t>When bacteria build</w:t>
      </w:r>
      <w:r>
        <w:rPr>
          <w:rFonts w:hint="default" w:cs="Times New Roman"/>
          <w:b w:val="0"/>
          <w:bCs/>
          <w:i w:val="0"/>
          <w:iCs/>
          <w:sz w:val="24"/>
          <w:szCs w:val="24"/>
          <w:lang w:val="en-US"/>
        </w:rPr>
        <w:t>s</w:t>
      </w:r>
      <w:r>
        <w:rPr>
          <w:rFonts w:hint="default" w:ascii="Times New Roman" w:hAnsi="Times New Roman" w:cs="Times New Roman"/>
          <w:b w:val="0"/>
          <w:bCs/>
          <w:i w:val="0"/>
          <w:iCs/>
          <w:sz w:val="24"/>
          <w:szCs w:val="24"/>
        </w:rPr>
        <w:t xml:space="preserve"> up in the gums, the body reacts by </w:t>
      </w:r>
      <w:r>
        <w:rPr>
          <w:rFonts w:hint="default" w:cs="Times New Roman"/>
          <w:b w:val="0"/>
          <w:bCs/>
          <w:i w:val="0"/>
          <w:iCs/>
          <w:sz w:val="24"/>
          <w:szCs w:val="24"/>
          <w:lang w:val="en-US"/>
        </w:rPr>
        <w:t xml:space="preserve">way of inflammation. This is </w:t>
      </w:r>
      <w:r>
        <w:rPr>
          <w:rFonts w:hint="default" w:ascii="Times New Roman" w:hAnsi="Times New Roman" w:cs="Times New Roman"/>
          <w:b w:val="0"/>
          <w:bCs/>
          <w:i w:val="0"/>
          <w:iCs/>
          <w:sz w:val="24"/>
          <w:szCs w:val="24"/>
        </w:rPr>
        <w:t xml:space="preserve">its natural defense against infection. This happens first as an </w:t>
      </w:r>
      <w:r>
        <w:rPr>
          <w:rStyle w:val="11"/>
          <w:rFonts w:hint="default" w:ascii="Times New Roman" w:hAnsi="Times New Roman" w:cs="Times New Roman"/>
          <w:b w:val="0"/>
          <w:bCs/>
          <w:i w:val="0"/>
          <w:iCs/>
          <w:sz w:val="24"/>
          <w:szCs w:val="24"/>
        </w:rPr>
        <w:t>acute inflammatory response</w:t>
      </w:r>
      <w:r>
        <w:rPr>
          <w:rFonts w:hint="default" w:ascii="Times New Roman" w:hAnsi="Times New Roman" w:cs="Times New Roman"/>
          <w:b w:val="0"/>
          <w:bCs/>
          <w:i w:val="0"/>
          <w:iCs/>
          <w:sz w:val="24"/>
          <w:szCs w:val="24"/>
        </w:rPr>
        <w:t xml:space="preserve">, where immune cells like white blood cells rush to the gums to </w:t>
      </w:r>
      <w:r>
        <w:rPr>
          <w:rFonts w:hint="default" w:cs="Times New Roman"/>
          <w:b w:val="0"/>
          <w:bCs/>
          <w:i w:val="0"/>
          <w:iCs/>
          <w:sz w:val="24"/>
          <w:szCs w:val="24"/>
          <w:lang w:val="en-US"/>
        </w:rPr>
        <w:t xml:space="preserve">try to </w:t>
      </w:r>
      <w:r>
        <w:rPr>
          <w:rFonts w:hint="default" w:ascii="Times New Roman" w:hAnsi="Times New Roman" w:cs="Times New Roman"/>
          <w:b w:val="0"/>
          <w:bCs/>
          <w:i w:val="0"/>
          <w:iCs/>
          <w:sz w:val="24"/>
          <w:szCs w:val="24"/>
        </w:rPr>
        <w:t>fight off the harmful bacteria</w:t>
      </w:r>
      <w:r>
        <w:rPr>
          <w:rFonts w:hint="default" w:cs="Times New Roman"/>
          <w:b w:val="0"/>
          <w:bCs/>
          <w:i w:val="0"/>
          <w:iCs/>
          <w:sz w:val="24"/>
          <w:szCs w:val="24"/>
          <w:lang w:val="en-US"/>
        </w:rPr>
        <w:t xml:space="preserve"> [4]</w:t>
      </w:r>
      <w:r>
        <w:rPr>
          <w:rFonts w:hint="default" w:ascii="Times New Roman" w:hAnsi="Times New Roman" w:cs="Times New Roman"/>
          <w:b w:val="0"/>
          <w:bCs/>
          <w:i w:val="0"/>
          <w:iCs/>
          <w:sz w:val="24"/>
          <w:szCs w:val="24"/>
        </w:rPr>
        <w:t xml:space="preserve">. This quick reaction is meant to stop the infection early and repair any minor damage. </w:t>
      </w:r>
      <w:r>
        <w:rPr>
          <w:rFonts w:hint="default" w:cs="Times New Roman"/>
          <w:b w:val="0"/>
          <w:bCs/>
          <w:i w:val="0"/>
          <w:iCs/>
          <w:sz w:val="24"/>
          <w:szCs w:val="24"/>
          <w:lang w:val="en-US"/>
        </w:rPr>
        <w:t xml:space="preserve">However, if poor oral hygiene is continued, </w:t>
      </w:r>
      <w:r>
        <w:rPr>
          <w:rFonts w:hint="default" w:ascii="Times New Roman" w:hAnsi="Times New Roman" w:cs="Times New Roman"/>
          <w:b w:val="0"/>
          <w:bCs/>
          <w:i w:val="0"/>
          <w:iCs/>
          <w:sz w:val="24"/>
          <w:szCs w:val="24"/>
        </w:rPr>
        <w:t>this inflammation doesn’t go away. Instead, it</w:t>
      </w:r>
      <w:r>
        <w:rPr>
          <w:rFonts w:hint="default" w:cs="Times New Roman"/>
          <w:b w:val="0"/>
          <w:bCs/>
          <w:i w:val="0"/>
          <w:iCs/>
          <w:sz w:val="24"/>
          <w:szCs w:val="24"/>
          <w:lang w:val="en-US"/>
        </w:rPr>
        <w:t xml:space="preserve"> evolves to</w:t>
      </w:r>
      <w:r>
        <w:rPr>
          <w:rFonts w:hint="default" w:ascii="Times New Roman" w:hAnsi="Times New Roman" w:cs="Times New Roman"/>
          <w:b w:val="0"/>
          <w:bCs/>
          <w:i w:val="0"/>
          <w:iCs/>
          <w:sz w:val="24"/>
          <w:szCs w:val="24"/>
        </w:rPr>
        <w:t xml:space="preserve"> become </w:t>
      </w:r>
      <w:r>
        <w:rPr>
          <w:rStyle w:val="11"/>
          <w:rFonts w:hint="default" w:ascii="Times New Roman" w:hAnsi="Times New Roman" w:cs="Times New Roman"/>
          <w:b w:val="0"/>
          <w:bCs/>
          <w:i w:val="0"/>
          <w:iCs/>
          <w:sz w:val="24"/>
          <w:szCs w:val="24"/>
        </w:rPr>
        <w:t>chronic</w:t>
      </w:r>
      <w:r>
        <w:rPr>
          <w:rStyle w:val="11"/>
          <w:rFonts w:hint="default" w:cs="Times New Roman"/>
          <w:b w:val="0"/>
          <w:bCs/>
          <w:i w:val="0"/>
          <w:iCs/>
          <w:sz w:val="24"/>
          <w:szCs w:val="24"/>
          <w:lang w:val="en-US"/>
        </w:rPr>
        <w:t>. When it is chronic,</w:t>
      </w:r>
      <w:r>
        <w:rPr>
          <w:rFonts w:hint="default" w:ascii="Times New Roman" w:hAnsi="Times New Roman" w:cs="Times New Roman"/>
          <w:b w:val="0"/>
          <w:bCs/>
          <w:i w:val="0"/>
          <w:iCs/>
          <w:sz w:val="24"/>
          <w:szCs w:val="24"/>
        </w:rPr>
        <w:t xml:space="preserve"> the body stays in a constant state of defense, which </w:t>
      </w:r>
      <w:r>
        <w:rPr>
          <w:rFonts w:hint="default" w:cs="Times New Roman"/>
          <w:b w:val="0"/>
          <w:bCs/>
          <w:i w:val="0"/>
          <w:iCs/>
          <w:sz w:val="24"/>
          <w:szCs w:val="24"/>
          <w:lang w:val="en-US"/>
        </w:rPr>
        <w:t>will eventually</w:t>
      </w:r>
      <w:r>
        <w:rPr>
          <w:rFonts w:hint="default" w:ascii="Times New Roman" w:hAnsi="Times New Roman" w:cs="Times New Roman"/>
          <w:b w:val="0"/>
          <w:bCs/>
          <w:i w:val="0"/>
          <w:iCs/>
          <w:sz w:val="24"/>
          <w:szCs w:val="24"/>
        </w:rPr>
        <w:t xml:space="preserve"> start to damage healthy gum tissue and the bone</w:t>
      </w:r>
      <w:r>
        <w:rPr>
          <w:rFonts w:hint="default" w:cs="Times New Roman"/>
          <w:b w:val="0"/>
          <w:bCs/>
          <w:i w:val="0"/>
          <w:iCs/>
          <w:sz w:val="24"/>
          <w:szCs w:val="24"/>
          <w:lang w:val="en-US"/>
        </w:rPr>
        <w:t xml:space="preserve">s </w:t>
      </w:r>
      <w:r>
        <w:rPr>
          <w:rFonts w:hint="default" w:ascii="Times New Roman" w:hAnsi="Times New Roman" w:cs="Times New Roman"/>
          <w:b w:val="0"/>
          <w:bCs/>
          <w:i w:val="0"/>
          <w:iCs/>
          <w:sz w:val="24"/>
          <w:szCs w:val="24"/>
        </w:rPr>
        <w:t>that supports</w:t>
      </w:r>
      <w:r>
        <w:rPr>
          <w:rFonts w:hint="default" w:cs="Times New Roman"/>
          <w:b w:val="0"/>
          <w:bCs/>
          <w:i w:val="0"/>
          <w:iCs/>
          <w:sz w:val="24"/>
          <w:szCs w:val="24"/>
          <w:lang w:val="en-US"/>
        </w:rPr>
        <w:t xml:space="preserve"> the</w:t>
      </w:r>
      <w:r>
        <w:rPr>
          <w:rFonts w:hint="default" w:ascii="Times New Roman" w:hAnsi="Times New Roman" w:cs="Times New Roman"/>
          <w:b w:val="0"/>
          <w:bCs/>
          <w:i w:val="0"/>
          <w:iCs/>
          <w:sz w:val="24"/>
          <w:szCs w:val="24"/>
        </w:rPr>
        <w:t xml:space="preserve"> teeth</w:t>
      </w:r>
      <w:r>
        <w:rPr>
          <w:rFonts w:hint="default" w:cs="Times New Roman"/>
          <w:b w:val="0"/>
          <w:bCs/>
          <w:i w:val="0"/>
          <w:iCs/>
          <w:sz w:val="24"/>
          <w:szCs w:val="24"/>
          <w:lang w:val="en-US"/>
        </w:rPr>
        <w:t xml:space="preserve"> [4]</w:t>
      </w:r>
      <w:r>
        <w:rPr>
          <w:rFonts w:hint="default" w:ascii="Times New Roman" w:hAnsi="Times New Roman" w:cs="Times New Roman"/>
          <w:b w:val="0"/>
          <w:bCs/>
          <w:i w:val="0"/>
          <w:iCs/>
          <w:sz w:val="24"/>
          <w:szCs w:val="24"/>
        </w:rPr>
        <w:t>.</w:t>
      </w:r>
    </w:p>
    <w:p w14:paraId="7B0C5F1C">
      <w:pPr>
        <w:pStyle w:val="10"/>
        <w:keepNext w:val="0"/>
        <w:keepLines w:val="0"/>
        <w:widowControl/>
        <w:suppressLineNumbers w:val="0"/>
        <w:spacing w:before="0" w:beforeAutospacing="1" w:after="0" w:afterAutospacing="1" w:line="480" w:lineRule="auto"/>
        <w:ind w:left="0" w:right="0" w:firstLine="420" w:firstLineChars="0"/>
        <w:rPr>
          <w:rFonts w:hint="default" w:ascii="Times New Roman" w:hAnsi="Times New Roman" w:cs="Times New Roman"/>
          <w:b w:val="0"/>
          <w:bCs/>
          <w:i w:val="0"/>
          <w:iCs/>
          <w:sz w:val="24"/>
          <w:szCs w:val="24"/>
        </w:rPr>
      </w:pPr>
      <w:r>
        <w:rPr>
          <w:rFonts w:hint="default" w:ascii="Times New Roman" w:hAnsi="Times New Roman" w:cs="Times New Roman"/>
          <w:b w:val="0"/>
          <w:bCs/>
          <w:i w:val="0"/>
          <w:iCs/>
          <w:sz w:val="24"/>
          <w:szCs w:val="24"/>
        </w:rPr>
        <w:t>This long-term inflammation</w:t>
      </w:r>
      <w:r>
        <w:rPr>
          <w:rFonts w:hint="default" w:cs="Times New Roman"/>
          <w:b w:val="0"/>
          <w:bCs/>
          <w:i w:val="0"/>
          <w:iCs/>
          <w:sz w:val="24"/>
          <w:szCs w:val="24"/>
          <w:lang w:val="en-US"/>
        </w:rPr>
        <w:t xml:space="preserve"> is</w:t>
      </w:r>
      <w:r>
        <w:rPr>
          <w:rFonts w:hint="default" w:ascii="Times New Roman" w:hAnsi="Times New Roman" w:cs="Times New Roman"/>
          <w:b w:val="0"/>
          <w:bCs/>
          <w:i w:val="0"/>
          <w:iCs/>
          <w:sz w:val="24"/>
          <w:szCs w:val="24"/>
        </w:rPr>
        <w:t xml:space="preserve"> not only </w:t>
      </w:r>
      <w:r>
        <w:rPr>
          <w:rFonts w:hint="default" w:cs="Times New Roman"/>
          <w:b w:val="0"/>
          <w:bCs/>
          <w:i w:val="0"/>
          <w:iCs/>
          <w:sz w:val="24"/>
          <w:szCs w:val="24"/>
          <w:lang w:val="en-US"/>
        </w:rPr>
        <w:t xml:space="preserve">the </w:t>
      </w:r>
      <w:r>
        <w:rPr>
          <w:rFonts w:hint="default" w:ascii="Times New Roman" w:hAnsi="Times New Roman" w:cs="Times New Roman"/>
          <w:b w:val="0"/>
          <w:bCs/>
          <w:i w:val="0"/>
          <w:iCs/>
          <w:sz w:val="24"/>
          <w:szCs w:val="24"/>
        </w:rPr>
        <w:t>cause</w:t>
      </w:r>
      <w:r>
        <w:rPr>
          <w:rFonts w:hint="default" w:cs="Times New Roman"/>
          <w:b w:val="0"/>
          <w:bCs/>
          <w:i w:val="0"/>
          <w:iCs/>
          <w:sz w:val="24"/>
          <w:szCs w:val="24"/>
          <w:lang w:val="en-US"/>
        </w:rPr>
        <w:t xml:space="preserve"> of</w:t>
      </w:r>
      <w:r>
        <w:rPr>
          <w:rFonts w:hint="default" w:ascii="Times New Roman" w:hAnsi="Times New Roman" w:cs="Times New Roman"/>
          <w:b w:val="0"/>
          <w:bCs/>
          <w:i w:val="0"/>
          <w:iCs/>
          <w:sz w:val="24"/>
          <w:szCs w:val="24"/>
        </w:rPr>
        <w:t xml:space="preserve"> gum recession and tooth loss</w:t>
      </w:r>
      <w:r>
        <w:rPr>
          <w:rFonts w:hint="default" w:cs="Times New Roman"/>
          <w:b w:val="0"/>
          <w:bCs/>
          <w:i w:val="0"/>
          <w:iCs/>
          <w:sz w:val="24"/>
          <w:szCs w:val="24"/>
          <w:lang w:val="en-US"/>
        </w:rPr>
        <w:t>,</w:t>
      </w:r>
      <w:r>
        <w:rPr>
          <w:rFonts w:hint="default" w:ascii="Times New Roman" w:hAnsi="Times New Roman" w:cs="Times New Roman"/>
          <w:b w:val="0"/>
          <w:bCs/>
          <w:i w:val="0"/>
          <w:iCs/>
          <w:sz w:val="24"/>
          <w:szCs w:val="24"/>
        </w:rPr>
        <w:t xml:space="preserve"> but </w:t>
      </w:r>
      <w:r>
        <w:rPr>
          <w:rFonts w:hint="default" w:cs="Times New Roman"/>
          <w:b w:val="0"/>
          <w:bCs/>
          <w:i w:val="0"/>
          <w:iCs/>
          <w:sz w:val="24"/>
          <w:szCs w:val="24"/>
          <w:lang w:val="en-US"/>
        </w:rPr>
        <w:t xml:space="preserve">it </w:t>
      </w:r>
      <w:r>
        <w:rPr>
          <w:rFonts w:hint="default" w:ascii="Times New Roman" w:hAnsi="Times New Roman" w:cs="Times New Roman"/>
          <w:b w:val="0"/>
          <w:bCs/>
          <w:i w:val="0"/>
          <w:iCs/>
          <w:sz w:val="24"/>
          <w:szCs w:val="24"/>
        </w:rPr>
        <w:t xml:space="preserve">can also affect the entire body. Chemicals released during this immune response, like </w:t>
      </w:r>
      <w:r>
        <w:rPr>
          <w:rStyle w:val="11"/>
          <w:rFonts w:hint="default" w:ascii="Times New Roman" w:hAnsi="Times New Roman" w:cs="Times New Roman"/>
          <w:b w:val="0"/>
          <w:bCs/>
          <w:i w:val="0"/>
          <w:iCs/>
          <w:sz w:val="24"/>
          <w:szCs w:val="24"/>
        </w:rPr>
        <w:t>cytokines</w:t>
      </w:r>
      <w:r>
        <w:rPr>
          <w:rStyle w:val="11"/>
          <w:rFonts w:hint="default" w:cs="Times New Roman"/>
          <w:b w:val="0"/>
          <w:bCs/>
          <w:i w:val="0"/>
          <w:iCs/>
          <w:sz w:val="24"/>
          <w:szCs w:val="24"/>
          <w:lang w:val="en-US"/>
        </w:rPr>
        <w:t xml:space="preserve">, which are </w:t>
      </w:r>
      <w:r>
        <w:rPr>
          <w:rFonts w:hint="default" w:ascii="Times New Roman" w:hAnsi="Times New Roman" w:cs="Times New Roman"/>
          <w:b w:val="0"/>
          <w:bCs/>
          <w:i w:val="0"/>
          <w:iCs/>
          <w:sz w:val="24"/>
          <w:szCs w:val="24"/>
        </w:rPr>
        <w:t>messenger proteins, can enter the bloodstream and travel to other organs</w:t>
      </w:r>
      <w:r>
        <w:rPr>
          <w:rFonts w:hint="default" w:cs="Times New Roman"/>
          <w:b w:val="0"/>
          <w:bCs/>
          <w:i w:val="0"/>
          <w:iCs/>
          <w:sz w:val="24"/>
          <w:szCs w:val="24"/>
          <w:lang w:val="en-US"/>
        </w:rPr>
        <w:t xml:space="preserve"> [5]</w:t>
      </w:r>
      <w:r>
        <w:rPr>
          <w:rFonts w:hint="default" w:ascii="Times New Roman" w:hAnsi="Times New Roman" w:cs="Times New Roman"/>
          <w:b w:val="0"/>
          <w:bCs/>
          <w:i w:val="0"/>
          <w:iCs/>
          <w:sz w:val="24"/>
          <w:szCs w:val="24"/>
        </w:rPr>
        <w:t>. Research, including studies by Fiorillo and colleagues (2018), shows that these inflammatory signals may interfere with how the body heals and can contribute to diseases like heart problems, diabetes, and even issues during pregnancy</w:t>
      </w:r>
      <w:r>
        <w:rPr>
          <w:rFonts w:hint="default" w:cs="Times New Roman"/>
          <w:b w:val="0"/>
          <w:bCs/>
          <w:i w:val="0"/>
          <w:iCs/>
          <w:sz w:val="24"/>
          <w:szCs w:val="24"/>
          <w:lang w:val="en-US"/>
        </w:rPr>
        <w:t xml:space="preserve"> [4,7]</w:t>
      </w:r>
      <w:r>
        <w:rPr>
          <w:rFonts w:hint="default" w:ascii="Times New Roman" w:hAnsi="Times New Roman" w:cs="Times New Roman"/>
          <w:b w:val="0"/>
          <w:bCs/>
          <w:i w:val="0"/>
          <w:iCs/>
          <w:sz w:val="24"/>
          <w:szCs w:val="24"/>
        </w:rPr>
        <w:t>.</w:t>
      </w:r>
      <w:r>
        <w:rPr>
          <w:rFonts w:hint="default" w:cs="Times New Roman"/>
          <w:b w:val="0"/>
          <w:bCs/>
          <w:i w:val="0"/>
          <w:iCs/>
          <w:sz w:val="24"/>
          <w:szCs w:val="24"/>
          <w:lang w:val="en-US"/>
        </w:rPr>
        <w:t xml:space="preserve"> </w:t>
      </w:r>
      <w:r>
        <w:rPr>
          <w:rFonts w:hint="default" w:ascii="Times New Roman" w:hAnsi="Times New Roman" w:cs="Times New Roman"/>
          <w:b w:val="0"/>
          <w:bCs/>
          <w:i w:val="0"/>
          <w:iCs/>
          <w:sz w:val="24"/>
          <w:szCs w:val="24"/>
        </w:rPr>
        <w:t xml:space="preserve">At the same time, the </w:t>
      </w:r>
      <w:r>
        <w:rPr>
          <w:rStyle w:val="11"/>
          <w:rFonts w:hint="default" w:ascii="Times New Roman" w:hAnsi="Times New Roman" w:cs="Times New Roman"/>
          <w:b w:val="0"/>
          <w:bCs/>
          <w:i w:val="0"/>
          <w:iCs/>
          <w:sz w:val="24"/>
          <w:szCs w:val="24"/>
        </w:rPr>
        <w:t xml:space="preserve">immune system </w:t>
      </w:r>
      <w:r>
        <w:rPr>
          <w:rStyle w:val="11"/>
          <w:rFonts w:hint="default" w:cs="Times New Roman"/>
          <w:b w:val="0"/>
          <w:bCs/>
          <w:i w:val="0"/>
          <w:iCs/>
          <w:sz w:val="24"/>
          <w:szCs w:val="24"/>
          <w:lang w:val="en-US"/>
        </w:rPr>
        <w:t xml:space="preserve">then </w:t>
      </w:r>
      <w:r>
        <w:rPr>
          <w:rStyle w:val="11"/>
          <w:rFonts w:hint="default" w:ascii="Times New Roman" w:hAnsi="Times New Roman" w:cs="Times New Roman"/>
          <w:b w:val="0"/>
          <w:bCs/>
          <w:i w:val="0"/>
          <w:iCs/>
          <w:sz w:val="24"/>
          <w:szCs w:val="24"/>
        </w:rPr>
        <w:t>becomes more active</w:t>
      </w:r>
      <w:r>
        <w:rPr>
          <w:rFonts w:hint="default" w:ascii="Times New Roman" w:hAnsi="Times New Roman" w:cs="Times New Roman"/>
          <w:b w:val="0"/>
          <w:bCs/>
          <w:i w:val="0"/>
          <w:iCs/>
          <w:sz w:val="24"/>
          <w:szCs w:val="24"/>
        </w:rPr>
        <w:t xml:space="preserve">, trying to keep the infection in check. The body produces specialized cells to attack the bacteria, but in gum disease, this response often becomes </w:t>
      </w:r>
      <w:r>
        <w:rPr>
          <w:rStyle w:val="11"/>
          <w:rFonts w:hint="default" w:ascii="Times New Roman" w:hAnsi="Times New Roman" w:cs="Times New Roman"/>
          <w:b w:val="0"/>
          <w:bCs/>
          <w:i w:val="0"/>
          <w:iCs/>
          <w:sz w:val="24"/>
          <w:szCs w:val="24"/>
        </w:rPr>
        <w:t>out of balance</w:t>
      </w:r>
      <w:r>
        <w:rPr>
          <w:rFonts w:hint="default" w:ascii="Times New Roman" w:hAnsi="Times New Roman" w:cs="Times New Roman"/>
          <w:b w:val="0"/>
          <w:bCs/>
          <w:i w:val="0"/>
          <w:iCs/>
          <w:sz w:val="24"/>
          <w:szCs w:val="24"/>
        </w:rPr>
        <w:t xml:space="preserve">. Certain bacteria, like </w:t>
      </w:r>
      <w:r>
        <w:rPr>
          <w:rStyle w:val="6"/>
          <w:rFonts w:hint="default" w:ascii="Times New Roman" w:hAnsi="Times New Roman" w:cs="Times New Roman"/>
          <w:b w:val="0"/>
          <w:bCs/>
          <w:i w:val="0"/>
          <w:iCs/>
          <w:sz w:val="24"/>
          <w:szCs w:val="24"/>
        </w:rPr>
        <w:t>Porphyromonas gingivalis</w:t>
      </w:r>
      <w:r>
        <w:rPr>
          <w:rFonts w:hint="default" w:ascii="Times New Roman" w:hAnsi="Times New Roman" w:cs="Times New Roman"/>
          <w:b w:val="0"/>
          <w:bCs/>
          <w:i w:val="0"/>
          <w:iCs/>
          <w:sz w:val="24"/>
          <w:szCs w:val="24"/>
        </w:rPr>
        <w:t>, can trick the immune syste</w:t>
      </w:r>
      <w:r>
        <w:rPr>
          <w:rFonts w:hint="default" w:cs="Times New Roman"/>
          <w:b w:val="0"/>
          <w:bCs/>
          <w:i w:val="0"/>
          <w:iCs/>
          <w:sz w:val="24"/>
          <w:szCs w:val="24"/>
          <w:lang w:val="en-US"/>
        </w:rPr>
        <w:t xml:space="preserve">m by </w:t>
      </w:r>
      <w:r>
        <w:rPr>
          <w:rFonts w:hint="default" w:ascii="Times New Roman" w:hAnsi="Times New Roman" w:cs="Times New Roman"/>
          <w:b w:val="0"/>
          <w:bCs/>
          <w:i w:val="0"/>
          <w:iCs/>
          <w:sz w:val="24"/>
          <w:szCs w:val="24"/>
        </w:rPr>
        <w:t>disabling some defenses while fueling other</w:t>
      </w:r>
      <w:r>
        <w:rPr>
          <w:rFonts w:hint="default" w:cs="Times New Roman"/>
          <w:b w:val="0"/>
          <w:bCs/>
          <w:i w:val="0"/>
          <w:iCs/>
          <w:sz w:val="24"/>
          <w:szCs w:val="24"/>
          <w:lang w:val="en-US"/>
        </w:rPr>
        <w:t xml:space="preserve">s [4,5,7]. This leads to them </w:t>
      </w:r>
      <w:r>
        <w:rPr>
          <w:rFonts w:hint="default" w:ascii="Times New Roman" w:hAnsi="Times New Roman" w:cs="Times New Roman"/>
          <w:b w:val="0"/>
          <w:bCs/>
          <w:i w:val="0"/>
          <w:iCs/>
          <w:sz w:val="24"/>
          <w:szCs w:val="24"/>
        </w:rPr>
        <w:t>surviv</w:t>
      </w:r>
      <w:r>
        <w:rPr>
          <w:rFonts w:hint="default" w:cs="Times New Roman"/>
          <w:b w:val="0"/>
          <w:bCs/>
          <w:i w:val="0"/>
          <w:iCs/>
          <w:sz w:val="24"/>
          <w:szCs w:val="24"/>
          <w:lang w:val="en-US"/>
        </w:rPr>
        <w:t>ing</w:t>
      </w:r>
      <w:r>
        <w:rPr>
          <w:rFonts w:hint="default" w:ascii="Times New Roman" w:hAnsi="Times New Roman" w:cs="Times New Roman"/>
          <w:b w:val="0"/>
          <w:bCs/>
          <w:i w:val="0"/>
          <w:iCs/>
          <w:sz w:val="24"/>
          <w:szCs w:val="24"/>
        </w:rPr>
        <w:t xml:space="preserve"> and continue damaging </w:t>
      </w:r>
      <w:r>
        <w:rPr>
          <w:rFonts w:hint="default" w:cs="Times New Roman"/>
          <w:b w:val="0"/>
          <w:bCs/>
          <w:i w:val="0"/>
          <w:iCs/>
          <w:sz w:val="24"/>
          <w:szCs w:val="24"/>
          <w:lang w:val="en-US"/>
        </w:rPr>
        <w:t xml:space="preserve">healthy </w:t>
      </w:r>
      <w:r>
        <w:rPr>
          <w:rFonts w:hint="default" w:ascii="Times New Roman" w:hAnsi="Times New Roman" w:cs="Times New Roman"/>
          <w:b w:val="0"/>
          <w:bCs/>
          <w:i w:val="0"/>
          <w:iCs/>
          <w:sz w:val="24"/>
          <w:szCs w:val="24"/>
        </w:rPr>
        <w:t>tissue. As explained by Hajishengallis (2014), this “immune hijacking” leads to even more inflammation and tissue breakdown, making it harder for the body to heal and more likely for bacteria to spread into the bloodstream</w:t>
      </w:r>
      <w:r>
        <w:rPr>
          <w:rFonts w:hint="default" w:cs="Times New Roman"/>
          <w:b w:val="0"/>
          <w:bCs/>
          <w:i w:val="0"/>
          <w:iCs/>
          <w:sz w:val="24"/>
          <w:szCs w:val="24"/>
          <w:lang w:val="en-US"/>
        </w:rPr>
        <w:t xml:space="preserve"> [2]</w:t>
      </w:r>
      <w:r>
        <w:rPr>
          <w:rFonts w:hint="default" w:ascii="Times New Roman" w:hAnsi="Times New Roman" w:cs="Times New Roman"/>
          <w:b w:val="0"/>
          <w:bCs/>
          <w:i w:val="0"/>
          <w:iCs/>
          <w:sz w:val="24"/>
          <w:szCs w:val="24"/>
        </w:rPr>
        <w:t>.</w:t>
      </w:r>
    </w:p>
    <w:p w14:paraId="2C38AAF7">
      <w:pPr>
        <w:pStyle w:val="10"/>
        <w:keepNext w:val="0"/>
        <w:keepLines w:val="0"/>
        <w:widowControl/>
        <w:suppressLineNumbers w:val="0"/>
        <w:spacing w:before="0" w:beforeAutospacing="1" w:after="0" w:afterAutospacing="1" w:line="480" w:lineRule="auto"/>
        <w:ind w:left="0" w:right="0" w:firstLine="420" w:firstLineChars="0"/>
        <w:rPr>
          <w:rFonts w:hint="default" w:ascii="Times New Roman" w:hAnsi="Times New Roman" w:cs="Times New Roman"/>
          <w:b w:val="0"/>
          <w:bCs/>
          <w:i w:val="0"/>
          <w:iCs/>
          <w:sz w:val="24"/>
          <w:szCs w:val="24"/>
        </w:rPr>
      </w:pPr>
      <w:r>
        <w:rPr>
          <w:rFonts w:hint="default" w:ascii="Times New Roman" w:hAnsi="Times New Roman" w:cs="Times New Roman"/>
          <w:b w:val="0"/>
          <w:bCs/>
          <w:i w:val="0"/>
          <w:iCs/>
          <w:sz w:val="24"/>
          <w:szCs w:val="24"/>
        </w:rPr>
        <w:t xml:space="preserve">This immune imbalance doesn’t just stay in the mouth. According to Panagakos and Scannapieco (2011), the ongoing stress on the immune system may cause </w:t>
      </w:r>
      <w:r>
        <w:rPr>
          <w:rStyle w:val="11"/>
          <w:rFonts w:hint="default" w:ascii="Times New Roman" w:hAnsi="Times New Roman" w:cs="Times New Roman"/>
          <w:b w:val="0"/>
          <w:bCs/>
          <w:i w:val="0"/>
          <w:iCs/>
          <w:sz w:val="24"/>
          <w:szCs w:val="24"/>
        </w:rPr>
        <w:t>low-grade inflammation throughout the body</w:t>
      </w:r>
      <w:r>
        <w:rPr>
          <w:rFonts w:hint="default" w:ascii="Times New Roman" w:hAnsi="Times New Roman" w:cs="Times New Roman"/>
          <w:b w:val="0"/>
          <w:bCs/>
          <w:i w:val="0"/>
          <w:iCs/>
          <w:sz w:val="24"/>
          <w:szCs w:val="24"/>
        </w:rPr>
        <w:t>, which has been linked to serious health problems</w:t>
      </w:r>
      <w:r>
        <w:rPr>
          <w:rFonts w:hint="default" w:cs="Times New Roman"/>
          <w:b w:val="0"/>
          <w:bCs/>
          <w:i w:val="0"/>
          <w:iCs/>
          <w:sz w:val="24"/>
          <w:szCs w:val="24"/>
          <w:lang w:val="en-US"/>
        </w:rPr>
        <w:t xml:space="preserve"> [3].</w:t>
      </w:r>
      <w:r>
        <w:rPr>
          <w:rFonts w:hint="default" w:ascii="Times New Roman" w:hAnsi="Times New Roman" w:cs="Times New Roman"/>
          <w:b w:val="0"/>
          <w:bCs/>
          <w:i w:val="0"/>
          <w:iCs/>
          <w:sz w:val="24"/>
          <w:szCs w:val="24"/>
        </w:rPr>
        <w:t xml:space="preserve"> So, what starts as a</w:t>
      </w:r>
      <w:r>
        <w:rPr>
          <w:rFonts w:hint="default" w:cs="Times New Roman"/>
          <w:b w:val="0"/>
          <w:bCs/>
          <w:i w:val="0"/>
          <w:iCs/>
          <w:sz w:val="24"/>
          <w:szCs w:val="24"/>
          <w:lang w:val="en-US"/>
        </w:rPr>
        <w:t xml:space="preserve"> simple</w:t>
      </w:r>
      <w:r>
        <w:rPr>
          <w:rFonts w:hint="default" w:ascii="Times New Roman" w:hAnsi="Times New Roman" w:cs="Times New Roman"/>
          <w:b w:val="0"/>
          <w:bCs/>
          <w:i w:val="0"/>
          <w:iCs/>
          <w:sz w:val="24"/>
          <w:szCs w:val="24"/>
        </w:rPr>
        <w:t xml:space="preserve"> gum problem can ripple outward, </w:t>
      </w:r>
      <w:r>
        <w:rPr>
          <w:rFonts w:hint="default" w:cs="Times New Roman"/>
          <w:b w:val="0"/>
          <w:bCs/>
          <w:i w:val="0"/>
          <w:iCs/>
          <w:sz w:val="24"/>
          <w:szCs w:val="24"/>
          <w:lang w:val="en-US"/>
        </w:rPr>
        <w:t xml:space="preserve">eventually </w:t>
      </w:r>
      <w:r>
        <w:rPr>
          <w:rFonts w:hint="default" w:ascii="Times New Roman" w:hAnsi="Times New Roman" w:cs="Times New Roman"/>
          <w:b w:val="0"/>
          <w:bCs/>
          <w:i w:val="0"/>
          <w:iCs/>
          <w:sz w:val="24"/>
          <w:szCs w:val="24"/>
        </w:rPr>
        <w:t>affecting a person’s overall health.</w:t>
      </w:r>
    </w:p>
    <w:p w14:paraId="7A62A7C9">
      <w:pPr>
        <w:pStyle w:val="10"/>
        <w:keepNext w:val="0"/>
        <w:keepLines w:val="0"/>
        <w:widowControl/>
        <w:suppressLineNumbers w:val="0"/>
        <w:spacing w:before="0" w:beforeAutospacing="1" w:after="0" w:afterAutospacing="1" w:line="480" w:lineRule="auto"/>
        <w:ind w:left="0" w:right="0" w:firstLine="420" w:firstLineChars="0"/>
        <w:rPr>
          <w:rFonts w:hint="default" w:ascii="Times New Roman" w:hAnsi="Times New Roman" w:cs="Times New Roman"/>
          <w:b w:val="0"/>
          <w:bCs/>
          <w:i w:val="0"/>
          <w:iCs/>
          <w:sz w:val="24"/>
          <w:szCs w:val="24"/>
        </w:rPr>
      </w:pPr>
      <w:r>
        <w:rPr>
          <w:rFonts w:hint="default" w:ascii="Times New Roman" w:hAnsi="Times New Roman" w:cs="Times New Roman"/>
          <w:b w:val="0"/>
          <w:bCs/>
          <w:i w:val="0"/>
          <w:iCs/>
          <w:sz w:val="24"/>
          <w:szCs w:val="24"/>
        </w:rPr>
        <w:t>In short, periodontal disease is not just about sore gums or bad breat</w:t>
      </w:r>
      <w:r>
        <w:rPr>
          <w:rFonts w:hint="default" w:cs="Times New Roman"/>
          <w:b w:val="0"/>
          <w:bCs/>
          <w:i w:val="0"/>
          <w:iCs/>
          <w:sz w:val="24"/>
          <w:szCs w:val="24"/>
          <w:lang w:val="en-US"/>
        </w:rPr>
        <w:t>h. I</w:t>
      </w:r>
      <w:r>
        <w:rPr>
          <w:rFonts w:hint="default" w:ascii="Times New Roman" w:hAnsi="Times New Roman" w:cs="Times New Roman"/>
          <w:b w:val="0"/>
          <w:bCs/>
          <w:i w:val="0"/>
          <w:iCs/>
          <w:sz w:val="24"/>
          <w:szCs w:val="24"/>
        </w:rPr>
        <w:t>t’s a condition that activates the body’s defenses in a way that can spiral out of control</w:t>
      </w:r>
      <w:r>
        <w:rPr>
          <w:rFonts w:hint="default" w:cs="Times New Roman"/>
          <w:b w:val="0"/>
          <w:bCs/>
          <w:i w:val="0"/>
          <w:iCs/>
          <w:sz w:val="24"/>
          <w:szCs w:val="24"/>
          <w:lang w:val="en-US"/>
        </w:rPr>
        <w:t xml:space="preserve"> if not continuously cared for</w:t>
      </w:r>
      <w:r>
        <w:rPr>
          <w:rFonts w:hint="default" w:ascii="Times New Roman" w:hAnsi="Times New Roman" w:cs="Times New Roman"/>
          <w:b w:val="0"/>
          <w:bCs/>
          <w:i w:val="0"/>
          <w:iCs/>
          <w:sz w:val="24"/>
          <w:szCs w:val="24"/>
        </w:rPr>
        <w:t>. When left untreated, it can harm not only your mouth but also your</w:t>
      </w:r>
      <w:r>
        <w:rPr>
          <w:rFonts w:hint="default" w:cs="Times New Roman"/>
          <w:b w:val="0"/>
          <w:bCs/>
          <w:i w:val="0"/>
          <w:iCs/>
          <w:sz w:val="24"/>
          <w:szCs w:val="24"/>
          <w:lang w:val="en-US"/>
        </w:rPr>
        <w:t xml:space="preserve"> organs</w:t>
      </w:r>
      <w:r>
        <w:rPr>
          <w:rFonts w:hint="default" w:ascii="Times New Roman" w:hAnsi="Times New Roman" w:cs="Times New Roman"/>
          <w:b w:val="0"/>
          <w:bCs/>
          <w:i w:val="0"/>
          <w:iCs/>
          <w:sz w:val="24"/>
          <w:szCs w:val="24"/>
        </w:rPr>
        <w:t>. That’s why regular dental care and managing inflammation early are key to protecting both your smile and your long-term health.</w:t>
      </w:r>
    </w:p>
    <w:p w14:paraId="2505C690">
      <w:pPr>
        <w:keepNext w:val="0"/>
        <w:keepLines w:val="0"/>
        <w:widowControl/>
        <w:numPr>
          <w:ilvl w:val="0"/>
          <w:numId w:val="0"/>
        </w:numPr>
        <w:suppressLineNumbers w:val="0"/>
        <w:spacing w:line="480" w:lineRule="auto"/>
        <w:ind w:left="420"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1992E825">
      <w:pPr>
        <w:keepNext w:val="0"/>
        <w:keepLines w:val="0"/>
        <w:widowControl/>
        <w:numPr>
          <w:ilvl w:val="0"/>
          <w:numId w:val="2"/>
        </w:numPr>
        <w:suppressLineNumbers w:val="0"/>
        <w:spacing w:line="48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Vulnerable Populations</w:t>
      </w:r>
    </w:p>
    <w:p w14:paraId="6BF0917D">
      <w:pPr>
        <w:pStyle w:val="10"/>
        <w:keepNext w:val="0"/>
        <w:keepLines w:val="0"/>
        <w:widowControl/>
        <w:suppressLineNumbers w:val="0"/>
        <w:spacing w:before="0" w:beforeAutospacing="1" w:after="0" w:afterAutospacing="1" w:line="480" w:lineRule="auto"/>
        <w:ind w:left="0" w:right="0"/>
        <w:rPr>
          <w:rFonts w:hint="default"/>
          <w:lang w:val="en-US"/>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ab/>
      </w:r>
      <w:r>
        <w:rPr>
          <w:rFonts w:hint="default" w:ascii="Times New Roman Regular" w:hAnsi="Times New Roman Regular" w:cs="Times New Roman Regular"/>
        </w:rPr>
        <w:t>Certain populations are more vulnerable to the effects of periodontal disease</w:t>
      </w:r>
      <w:r>
        <w:rPr>
          <w:rFonts w:hint="default" w:ascii="Times New Roman Regular" w:hAnsi="Times New Roman Regular" w:cs="Times New Roman Regular"/>
          <w:lang w:val="en-US"/>
        </w:rPr>
        <w:t xml:space="preserve">. </w:t>
      </w:r>
      <w:r>
        <w:rPr>
          <w:rFonts w:hint="default" w:ascii="Times New Roman Regular" w:hAnsi="Times New Roman Regular" w:cs="Times New Roman Regular"/>
        </w:rPr>
        <w:t xml:space="preserve"> </w:t>
      </w:r>
      <w:r>
        <w:rPr>
          <w:rFonts w:hint="default" w:ascii="Times New Roman Regular" w:hAnsi="Times New Roman Regular" w:cs="Times New Roman Regular"/>
          <w:b w:val="0"/>
          <w:bCs w:val="0"/>
          <w:lang w:val="en-US"/>
        </w:rPr>
        <w:t>P</w:t>
      </w:r>
      <w:r>
        <w:rPr>
          <w:rStyle w:val="11"/>
          <w:rFonts w:hint="default" w:ascii="Times New Roman Regular" w:hAnsi="Times New Roman Regular" w:cs="Times New Roman Regular"/>
          <w:b w:val="0"/>
          <w:bCs w:val="0"/>
        </w:rPr>
        <w:t>regnant women are particularly at risk</w:t>
      </w:r>
      <w:r>
        <w:rPr>
          <w:rFonts w:hint="default" w:ascii="Times New Roman Regular" w:hAnsi="Times New Roman Regular" w:cs="Times New Roman Regular"/>
        </w:rPr>
        <w:t>. During pregnancy, hormonal changes make the gums more sensitive to plaque and bacteria</w:t>
      </w:r>
      <w:r>
        <w:rPr>
          <w:rFonts w:hint="default" w:ascii="Times New Roman Regular" w:hAnsi="Times New Roman Regular" w:cs="Times New Roman Regular"/>
          <w:lang w:val="en-US"/>
        </w:rPr>
        <w:t xml:space="preserve"> [7]. This</w:t>
      </w:r>
      <w:r>
        <w:rPr>
          <w:rFonts w:hint="default" w:ascii="Times New Roman Regular" w:hAnsi="Times New Roman Regular" w:cs="Times New Roman Regular"/>
        </w:rPr>
        <w:t xml:space="preserve"> increas</w:t>
      </w:r>
      <w:r>
        <w:rPr>
          <w:rFonts w:hint="default" w:ascii="Times New Roman Regular" w:hAnsi="Times New Roman Regular" w:cs="Times New Roman Regular"/>
          <w:lang w:val="en-US"/>
        </w:rPr>
        <w:t>es</w:t>
      </w:r>
      <w:r>
        <w:rPr>
          <w:rFonts w:hint="default" w:ascii="Times New Roman Regular" w:hAnsi="Times New Roman Regular" w:cs="Times New Roman Regular"/>
        </w:rPr>
        <w:t xml:space="preserve"> the risk of developing</w:t>
      </w:r>
      <w:r>
        <w:rPr>
          <w:rFonts w:hint="default" w:ascii="Times New Roman Regular" w:hAnsi="Times New Roman Regular" w:cs="Times New Roman Regular"/>
          <w:lang w:val="en-US"/>
        </w:rPr>
        <w:t xml:space="preserve"> gum disease </w:t>
      </w:r>
      <w:r>
        <w:rPr>
          <w:rFonts w:hint="default" w:ascii="Times New Roman Regular" w:hAnsi="Times New Roman Regular" w:cs="Times New Roman Regular"/>
        </w:rPr>
        <w:t xml:space="preserve">or </w:t>
      </w:r>
      <w:r>
        <w:rPr>
          <w:rFonts w:hint="default" w:ascii="Times New Roman Regular" w:hAnsi="Times New Roman Regular" w:cs="Times New Roman Regular"/>
          <w:lang w:val="en-US"/>
        </w:rPr>
        <w:t>escalating</w:t>
      </w:r>
      <w:r>
        <w:rPr>
          <w:rFonts w:hint="default" w:ascii="Times New Roman Regular" w:hAnsi="Times New Roman Regular" w:cs="Times New Roman Regular"/>
        </w:rPr>
        <w:t xml:space="preserve"> gum disease</w:t>
      </w:r>
      <w:r>
        <w:rPr>
          <w:rFonts w:hint="default" w:ascii="Times New Roman Regular" w:hAnsi="Times New Roman Regular" w:cs="Times New Roman Regular"/>
          <w:lang w:val="en-US"/>
        </w:rPr>
        <w:t xml:space="preserve"> that has already occurred</w:t>
      </w:r>
      <w:r>
        <w:rPr>
          <w:rFonts w:hint="default" w:ascii="Times New Roman Regular" w:hAnsi="Times New Roman Regular" w:cs="Times New Roman Regular"/>
        </w:rPr>
        <w:t xml:space="preserve">. But beyond swollen or bleeding gums, periodontal disease in pregnant women has been linked to serious </w:t>
      </w:r>
      <w:r>
        <w:rPr>
          <w:rStyle w:val="11"/>
          <w:rFonts w:hint="default" w:ascii="Times New Roman Regular" w:hAnsi="Times New Roman Regular" w:cs="Times New Roman Regular"/>
          <w:b w:val="0"/>
          <w:bCs w:val="0"/>
        </w:rPr>
        <w:t xml:space="preserve">complications like preterm birth, low birth weight, and </w:t>
      </w:r>
      <w:r>
        <w:rPr>
          <w:rStyle w:val="11"/>
          <w:rFonts w:hint="default" w:ascii="Times New Roman Regular" w:hAnsi="Times New Roman Regular" w:cs="Times New Roman Regular"/>
          <w:b w:val="0"/>
          <w:bCs w:val="0"/>
          <w:lang w:val="en-US"/>
        </w:rPr>
        <w:t>pre-eclampsia [7]</w:t>
      </w:r>
      <w:r>
        <w:rPr>
          <w:rFonts w:hint="default" w:ascii="Times New Roman Regular" w:hAnsi="Times New Roman Regular" w:cs="Times New Roman Regular"/>
          <w:lang w:val="en-US"/>
        </w:rPr>
        <w:t>. Pre-eclampsia is an extremely</w:t>
      </w:r>
      <w:r>
        <w:rPr>
          <w:rFonts w:hint="default" w:ascii="Times New Roman Regular" w:hAnsi="Times New Roman Regular" w:cs="Times New Roman Regular"/>
        </w:rPr>
        <w:t xml:space="preserve"> dangerous condition marked by high blood pressure and damage to other organs</w:t>
      </w:r>
      <w:r>
        <w:rPr>
          <w:rFonts w:hint="default" w:ascii="Times New Roman Regular" w:hAnsi="Times New Roman Regular" w:cs="Times New Roman Regular"/>
          <w:lang w:val="en-US"/>
        </w:rPr>
        <w:t xml:space="preserve"> that happens very fast</w:t>
      </w:r>
      <w:r>
        <w:rPr>
          <w:rFonts w:hint="default" w:ascii="Times New Roman Regular" w:hAnsi="Times New Roman Regular" w:cs="Times New Roman Regular"/>
        </w:rPr>
        <w:t>. Kranz et al. (2022) reviewed studies showing that inflammation caused by gum disease can trigger immune responses that affect the placenta and fetal development</w:t>
      </w:r>
      <w:r>
        <w:rPr>
          <w:rFonts w:hint="default" w:ascii="Times New Roman Regular" w:hAnsi="Times New Roman Regular" w:cs="Times New Roman Regular"/>
          <w:lang w:val="en-US"/>
        </w:rPr>
        <w:t xml:space="preserve"> as well </w:t>
      </w:r>
      <w:r>
        <w:rPr>
          <w:rFonts w:hint="default"/>
          <w:lang w:val="en-US"/>
        </w:rPr>
        <w:t>[7]</w:t>
      </w:r>
      <w:r>
        <w:t xml:space="preserve">. Bacteria from infected gums can enter the bloodstream and reach the uterus, where </w:t>
      </w:r>
      <w:r>
        <w:rPr>
          <w:rFonts w:hint="default"/>
          <w:lang w:val="en-US"/>
        </w:rPr>
        <w:t>it may then</w:t>
      </w:r>
      <w:r>
        <w:t xml:space="preserve"> stimulate early labor or</w:t>
      </w:r>
      <w:r>
        <w:rPr>
          <w:rFonts w:hint="default"/>
          <w:lang w:val="en-US"/>
        </w:rPr>
        <w:t xml:space="preserve"> stunt </w:t>
      </w:r>
      <w:r>
        <w:t>the baby’s growth. Even though the exact biological pathways are still being explored, the association is strong enough that maintaining good oral health</w:t>
      </w:r>
      <w:r>
        <w:rPr>
          <w:rFonts w:hint="default"/>
          <w:lang w:val="en-US"/>
        </w:rPr>
        <w:t xml:space="preserve"> as well as taking supplements that support bone strength</w:t>
      </w:r>
      <w:r>
        <w:t xml:space="preserve"> is now considered an important part of prenatal care.</w:t>
      </w:r>
      <w:r>
        <w:rPr>
          <w:rFonts w:hint="default"/>
          <w:lang w:val="en-US"/>
        </w:rPr>
        <w:t xml:space="preserve"> </w:t>
      </w:r>
    </w:p>
    <w:p w14:paraId="3DD069A9">
      <w:pPr>
        <w:pStyle w:val="10"/>
        <w:keepNext w:val="0"/>
        <w:keepLines w:val="0"/>
        <w:widowControl/>
        <w:suppressLineNumbers w:val="0"/>
        <w:spacing w:before="0" w:beforeAutospacing="1" w:after="0" w:afterAutospacing="1" w:line="480" w:lineRule="auto"/>
        <w:ind w:left="0" w:right="0" w:firstLine="420" w:firstLineChars="0"/>
        <w:rPr>
          <w:sz w:val="24"/>
          <w:szCs w:val="24"/>
        </w:rPr>
      </w:pPr>
      <w:r>
        <w:rPr>
          <w:rFonts w:hint="default" w:ascii="Times New Roman Regular" w:hAnsi="Times New Roman Regular" w:cs="Times New Roman Regular"/>
          <w:sz w:val="24"/>
          <w:szCs w:val="24"/>
        </w:rPr>
        <w:t xml:space="preserve">Periodontal disease doesn’t just affect pregnancy outcomes. It’s also a </w:t>
      </w:r>
      <w:r>
        <w:rPr>
          <w:rStyle w:val="11"/>
          <w:rFonts w:hint="default" w:ascii="Times New Roman Regular" w:hAnsi="Times New Roman Regular" w:cs="Times New Roman Regular"/>
          <w:b w:val="0"/>
          <w:bCs w:val="0"/>
          <w:sz w:val="24"/>
          <w:szCs w:val="24"/>
        </w:rPr>
        <w:t>contributing factor in heart disease</w:t>
      </w:r>
      <w:r>
        <w:rPr>
          <w:rFonts w:hint="default" w:ascii="Times New Roman Regular" w:hAnsi="Times New Roman Regular" w:cs="Times New Roman Regular"/>
          <w:sz w:val="24"/>
          <w:szCs w:val="24"/>
        </w:rPr>
        <w:t xml:space="preserve">, particularly in people who already have </w:t>
      </w:r>
      <w:r>
        <w:rPr>
          <w:rFonts w:hint="default" w:ascii="Times New Roman Regular" w:hAnsi="Times New Roman Regular" w:cs="Times New Roman Regular"/>
          <w:sz w:val="24"/>
          <w:szCs w:val="24"/>
          <w:lang w:val="en-US"/>
        </w:rPr>
        <w:t xml:space="preserve">preexisting </w:t>
      </w:r>
      <w:r>
        <w:rPr>
          <w:rFonts w:hint="default" w:ascii="Times New Roman Regular" w:hAnsi="Times New Roman Regular" w:cs="Times New Roman Regular"/>
          <w:sz w:val="24"/>
          <w:szCs w:val="24"/>
        </w:rPr>
        <w:t xml:space="preserve">cardiovascular issues. When harmful bacteria from the mouth enter the bloodstream, </w:t>
      </w:r>
      <w:r>
        <w:rPr>
          <w:rFonts w:hint="default" w:ascii="Times New Roman Regular" w:hAnsi="Times New Roman Regular" w:cs="Times New Roman Regular"/>
          <w:sz w:val="24"/>
          <w:szCs w:val="24"/>
          <w:lang w:val="en-US"/>
        </w:rPr>
        <w:t>it</w:t>
      </w:r>
      <w:r>
        <w:rPr>
          <w:rFonts w:hint="default" w:ascii="Times New Roman Regular" w:hAnsi="Times New Roman Regular" w:cs="Times New Roman Regular"/>
          <w:sz w:val="24"/>
          <w:szCs w:val="24"/>
        </w:rPr>
        <w:t xml:space="preserve"> can </w:t>
      </w:r>
      <w:r>
        <w:rPr>
          <w:rFonts w:hint="default" w:ascii="Times New Roman Regular" w:hAnsi="Times New Roman Regular" w:cs="Times New Roman Regular"/>
          <w:sz w:val="24"/>
          <w:szCs w:val="24"/>
          <w:lang w:val="en-US"/>
        </w:rPr>
        <w:t xml:space="preserve">then </w:t>
      </w:r>
      <w:r>
        <w:rPr>
          <w:rFonts w:hint="default" w:ascii="Times New Roman Regular" w:hAnsi="Times New Roman Regular" w:cs="Times New Roman Regular"/>
          <w:sz w:val="24"/>
          <w:szCs w:val="24"/>
        </w:rPr>
        <w:t>travel to the arteries and contribute to plaque buildup</w:t>
      </w:r>
      <w:r>
        <w:rPr>
          <w:rFonts w:hint="default" w:ascii="Times New Roman Regular" w:hAnsi="Times New Roman Regular" w:cs="Times New Roman Regular"/>
          <w:sz w:val="24"/>
          <w:szCs w:val="24"/>
          <w:lang w:val="en-US"/>
        </w:rPr>
        <w:t>. This condition is known as</w:t>
      </w:r>
      <w:r>
        <w:rPr>
          <w:rFonts w:hint="default" w:ascii="Times New Roman Regular" w:hAnsi="Times New Roman Regular" w:cs="Times New Roman Regular"/>
          <w:sz w:val="24"/>
          <w:szCs w:val="24"/>
        </w:rPr>
        <w:t xml:space="preserve"> atherosclerosis</w:t>
      </w:r>
      <w:r>
        <w:rPr>
          <w:rFonts w:hint="default" w:ascii="Times New Roman Regular" w:hAnsi="Times New Roman Regular" w:cs="Times New Roman Regular"/>
          <w:sz w:val="24"/>
          <w:szCs w:val="24"/>
          <w:lang w:val="en-US"/>
        </w:rPr>
        <w:t xml:space="preserve"> [9]</w:t>
      </w:r>
      <w:r>
        <w:rPr>
          <w:rFonts w:hint="default" w:ascii="Times New Roman Regular" w:hAnsi="Times New Roman Regular" w:cs="Times New Roman Regular"/>
          <w:sz w:val="24"/>
          <w:szCs w:val="24"/>
        </w:rPr>
        <w:t>. Song et al. (2024) analyzed a wide range of research and found a clear pattern linking gum disease to an increased risk of heart attacks and strokes</w:t>
      </w:r>
      <w:r>
        <w:rPr>
          <w:rFonts w:hint="default" w:ascii="Times New Roman Regular" w:hAnsi="Times New Roman Regular" w:cs="Times New Roman Regular"/>
          <w:sz w:val="24"/>
          <w:szCs w:val="24"/>
          <w:lang w:val="en-US"/>
        </w:rPr>
        <w:t xml:space="preserve"> [9]</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 xml:space="preserve">Other researchers found similar patterns. </w:t>
      </w: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Schenkein, found l</w:t>
      </w:r>
      <w:r>
        <w:rPr>
          <w:rFonts w:hint="default" w:ascii="Times New Roman Regular" w:hAnsi="Times New Roman Regular" w:eastAsia="Charter" w:cs="Times New Roman Regular"/>
          <w:i w:val="0"/>
          <w:iCs w:val="0"/>
          <w:caps w:val="0"/>
          <w:color w:val="1B1B1B"/>
          <w:spacing w:val="0"/>
          <w:kern w:val="0"/>
          <w:sz w:val="24"/>
          <w:szCs w:val="24"/>
          <w:shd w:val="clear" w:fill="FFFFFF"/>
          <w:lang w:val="en-US" w:eastAsia="zh-CN" w:bidi="ar"/>
        </w:rPr>
        <w:t xml:space="preserve">inks between periodontitis and atherosclerosis that showed that upon inflammation, the mechanisms initiated by bacteria associated with periodontal lesions influence the initiation or propagation of the atherosclerotic lesion [12]. These lesions, initiated by inflammatory stimuli including systemic and locally, then produced inflammatory cytokines and chemotactic agents that trigger changes in the endothelium [12]. This then causes an upregulation of adhesion molecules [12]. These changes promote interactions with leukocytes, such as monocytes. The leukocytes then migrate into the  innermost layer of the artery. Lipid streaks that have low-density lipoproteins (LDL) within macrophages and dendritic cells in the that innermost layer can then initiate and propagate this inflammatory response [12]. Upregulation of the endothelium also leads to the release of chemotactic cytokines that attract monocytes or other cells that can transport bacteria into the lesion [12]. CD4+T cells are components of this lesion, comprised of predominantly Th1 cells which amplify the inflammatory process by producing INF-γ [12]. This all leads to initiation and propagation of early atherosclerotic lesions. Theoretically this is enhanced in periodontitis patients if periodontal microorganisms contributed to endothelial dysfunction, modification of LDL, attraction and maturation of monocytes [12]. It enhances uptake of lipids or the attraction and promotion of Th1 T cell subsets [12]. </w:t>
      </w:r>
      <w:r>
        <w:rPr>
          <w:sz w:val="24"/>
          <w:szCs w:val="24"/>
        </w:rPr>
        <w:t xml:space="preserve">The inflammation caused by periodontal disease </w:t>
      </w:r>
      <w:r>
        <w:rPr>
          <w:rFonts w:hint="default"/>
          <w:sz w:val="24"/>
          <w:szCs w:val="24"/>
          <w:lang w:val="en-US"/>
        </w:rPr>
        <w:t xml:space="preserve">has the ability to </w:t>
      </w:r>
      <w:r>
        <w:rPr>
          <w:sz w:val="24"/>
          <w:szCs w:val="24"/>
        </w:rPr>
        <w:t>worsen existing cardiovascular conditions, making it especially important for people with heart disease to manage their oral health carefully.</w:t>
      </w:r>
    </w:p>
    <w:p w14:paraId="7E2929FA">
      <w:pPr>
        <w:keepNext w:val="0"/>
        <w:keepLines w:val="0"/>
        <w:widowControl/>
        <w:suppressLineNumbers w:val="0"/>
        <w:jc w:val="left"/>
        <w:rPr>
          <w:rFonts w:ascii="SimSun" w:hAnsi="SimSun" w:eastAsia="SimSun" w:cs="SimSun"/>
          <w:kern w:val="0"/>
          <w:sz w:val="24"/>
          <w:szCs w:val="24"/>
          <w:lang w:val="en-US" w:eastAsia="zh-CN" w:bidi="ar"/>
        </w:rPr>
      </w:pPr>
      <w:r>
        <w:rPr>
          <w:rFonts w:ascii="SimSun" w:hAnsi="SimSun" w:eastAsia="SimSun" w:cs="SimSun"/>
          <w:kern w:val="0"/>
          <w:sz w:val="24"/>
          <w:szCs w:val="24"/>
          <w:lang w:val="en-US" w:eastAsia="zh-CN" w:bidi="ar"/>
        </w:rPr>
        <w:drawing>
          <wp:inline distT="0" distB="0" distL="114300" distR="114300">
            <wp:extent cx="5270500" cy="1972945"/>
            <wp:effectExtent l="0" t="0" r="12700" b="825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5"/>
                    <a:stretch>
                      <a:fillRect/>
                    </a:stretch>
                  </pic:blipFill>
                  <pic:spPr>
                    <a:xfrm>
                      <a:off x="0" y="0"/>
                      <a:ext cx="5270500" cy="1972945"/>
                    </a:xfrm>
                    <a:prstGeom prst="rect">
                      <a:avLst/>
                    </a:prstGeom>
                    <a:noFill/>
                    <a:ln w="9525">
                      <a:noFill/>
                    </a:ln>
                  </pic:spPr>
                </pic:pic>
              </a:graphicData>
            </a:graphic>
          </wp:inline>
        </w:drawing>
      </w:r>
    </w:p>
    <w:p w14:paraId="68D1CDDB">
      <w:pPr>
        <w:keepNext w:val="0"/>
        <w:keepLines w:val="0"/>
        <w:widowControl/>
        <w:suppressLineNumbers w:val="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val="0"/>
        </w:rPr>
        <w:t xml:space="preserve">Figure </w:t>
      </w:r>
      <w:r>
        <w:rPr>
          <w:rFonts w:hint="default" w:ascii="Times New Roman Regular" w:hAnsi="Times New Roman Regular" w:cs="Times New Roman Regular"/>
          <w:b w:val="0"/>
        </w:rPr>
        <w:fldChar w:fldCharType="begin"/>
      </w:r>
      <w:r>
        <w:rPr>
          <w:rFonts w:hint="default" w:ascii="Times New Roman Regular" w:hAnsi="Times New Roman Regular" w:cs="Times New Roman Regular"/>
          <w:b w:val="0"/>
        </w:rPr>
        <w:instrText xml:space="preserve"> SEQ Figure \* ARABIC </w:instrText>
      </w:r>
      <w:r>
        <w:rPr>
          <w:rFonts w:hint="default" w:ascii="Times New Roman Regular" w:hAnsi="Times New Roman Regular" w:cs="Times New Roman Regular"/>
          <w:b w:val="0"/>
        </w:rPr>
        <w:fldChar w:fldCharType="separate"/>
      </w:r>
      <w:r>
        <w:rPr>
          <w:rFonts w:hint="default" w:ascii="Times New Roman Regular" w:hAnsi="Times New Roman Regular" w:cs="Times New Roman Regular"/>
          <w:b w:val="0"/>
        </w:rPr>
        <w:t>1</w:t>
      </w:r>
      <w:r>
        <w:rPr>
          <w:rFonts w:hint="default" w:ascii="Times New Roman Regular" w:hAnsi="Times New Roman Regular" w:cs="Times New Roman Regular"/>
          <w:b w:val="0"/>
        </w:rPr>
        <w:fldChar w:fldCharType="end"/>
      </w:r>
      <w:r>
        <w:rPr>
          <w:rFonts w:hint="default" w:ascii="Times New Roman Regular" w:hAnsi="Times New Roman Regular" w:cs="Times New Roman Regular"/>
          <w:b w:val="0"/>
          <w:lang w:val="en-US"/>
        </w:rPr>
        <w:t>:</w:t>
      </w:r>
      <w:r>
        <w:rPr>
          <w:rFonts w:hint="default"/>
          <w:lang w:val="en-US"/>
        </w:rPr>
        <w:t xml:space="preserve"> </w:t>
      </w:r>
      <w:r>
        <w:rPr>
          <w:rFonts w:hint="default" w:ascii="Times New Roman" w:hAnsi="Times New Roman" w:eastAsia="Helvetica Neue" w:cs="Times New Roman"/>
          <w:b w:val="0"/>
          <w:bCs w:val="0"/>
          <w:i w:val="0"/>
          <w:iCs w:val="0"/>
          <w:caps w:val="0"/>
          <w:color w:val="1B1B1B"/>
          <w:spacing w:val="0"/>
          <w:sz w:val="24"/>
          <w:szCs w:val="24"/>
        </w:rPr>
        <w:t>Inflammatory mechanisms linking periodontal diseases to cardiovascular diseases.</w:t>
      </w:r>
      <w:r>
        <w:rPr>
          <w:rFonts w:hint="default" w:ascii="Times New Roman" w:hAnsi="Times New Roman" w:eastAsia="Helvetica Neue" w:cs="Times New Roman"/>
          <w:b w:val="0"/>
          <w:bCs w:val="0"/>
          <w:i w:val="0"/>
          <w:iCs w:val="0"/>
          <w:caps w:val="0"/>
          <w:color w:val="1B1B1B"/>
          <w:spacing w:val="0"/>
          <w:sz w:val="24"/>
          <w:szCs w:val="24"/>
          <w:lang w:val="en-US"/>
        </w:rPr>
        <w:t xml:space="preserve"> Process as described from [12]: </w:t>
      </w:r>
      <w:r>
        <w:rPr>
          <w:rFonts w:hint="default" w:ascii="Times New Roman Regular" w:hAnsi="Times New Roman Regular" w:eastAsia="Charter" w:cs="Times New Roman Regular"/>
          <w:i w:val="0"/>
          <w:iCs w:val="0"/>
          <w:caps w:val="0"/>
          <w:color w:val="1B1B1B"/>
          <w:spacing w:val="0"/>
          <w:kern w:val="0"/>
          <w:sz w:val="24"/>
          <w:szCs w:val="24"/>
          <w:shd w:val="clear" w:fill="FFFCF0"/>
          <w:lang w:val="en-US" w:eastAsia="zh-CN" w:bidi="ar"/>
        </w:rPr>
        <w:t>1. Dysfunctional endothelial lining: partial loss of integrity. ↑ adhesion molecules (ICAM-1, VCAM-1, E-selectin, P-selectin) and chemoattractants (e.g. IL-8, thrombin), increased platelet and leukocyte adhesion; diapedesis of monocytes, dendritic cells (both possibly with ingested bacteria) and T cells into the underlying inflammatory lesion. Activated platelets may form mini-thrombi. 2. Inflammatory lesion which may be in part initiated and/or propagated by bacteria originating from the periodontitis lesion, and also propagated by pro-inflammatory mediators (IL-1, IL-6, CRP, TNFα) and chemotactic factors (e.g. monocyte chemotactic protein-1) spilled over from the periodontal lesion, produced both in the liver and systemically. 3. Atheroma maturation. Lipid streaks and calcifications, comprised of modified low-density lipoproteins phagocytosed within macrophages/foam cells, resulting in ↑ pro-inflammatory cytokines (IL-6, IL-1, TNFa), ↑ chemoattractants (IL-8), ↑ matrix metalloproteinases (MMPs); the upregulated inflammatory lesion induces dysfunctional endothelial lining. CD4+ Th cells (↑IL-12,IL-18, IFN-γ) are also within the atheroma. 4. Smooth muscle cells (SMCs) and fibroblast with progressive fibrosis and loss of demarcation between inflammatory lesion and SMCs; development of a compensatory blood supply and increased outer muscle layer. 2 + 3 + 4 form the initimal layer of the artery. 5. Outer muscle layer. 6. Disintegrated endothelial lining (i.e. plaque rupture, exposition of underlying atherosclerotic plaque) generates thrombin from prothrombin, which in turn enzymatically generates fibrin from fibrinogen, →clotting cascade resulting in thrombosis, consequently to stroke or myocardial infarction. This process may be mediated by repeated bacteremias and pro-inflammatory state and activated inflammatory cells, such as from chronic periodontitis. 7. Activated platelets by bacteria in circulation from periodontal lesions, forming aggregates, the initiation of micro thrombus formation (out of scale with the whole picture). 8. ↑production of clotting factors in the liver due to inflammatory signals (IL-6), →pro-thrombotic state. Also increased production of acute phase reactants, including CRP, which will increase the pro-inflammatory state (out of scale with the whole picture). 9. Decreased collagen production and activation of MMPs resulting in reduction of SMC content and increased degradation of collagen that borders the fibrous cap, weakening the strength of the vessel, leading to fissuring of the atheroma. 10. In a progressed stage, the atheroma comprises of a large necrotic core which is exposed to the vasculature within the lesion, leading to contact with platelets, initiation of coagulation and ultimately, plaque rupture in so-called vulnerable lesions.</w:t>
      </w:r>
    </w:p>
    <w:p w14:paraId="0ADF03C7">
      <w:pPr>
        <w:pStyle w:val="2"/>
        <w:keepNext w:val="0"/>
        <w:keepLines w:val="0"/>
        <w:widowControl/>
        <w:suppressLineNumbers w:val="0"/>
        <w:spacing w:before="0" w:beforeAutospacing="0" w:after="0" w:afterAutospacing="0" w:line="450" w:lineRule="atLeast"/>
        <w:ind w:left="0" w:firstLine="0"/>
        <w:rPr>
          <w:rFonts w:hint="default" w:ascii="Times New Roman" w:hAnsi="Times New Roman" w:eastAsia="Helvetica Neue" w:cs="Times New Roman"/>
          <w:b w:val="0"/>
          <w:bCs w:val="0"/>
          <w:i w:val="0"/>
          <w:iCs w:val="0"/>
          <w:caps w:val="0"/>
          <w:color w:val="1B1B1B"/>
          <w:spacing w:val="0"/>
          <w:sz w:val="24"/>
          <w:szCs w:val="24"/>
          <w:lang w:val="en-US"/>
        </w:rPr>
      </w:pPr>
    </w:p>
    <w:p w14:paraId="34C82FCE">
      <w:pPr>
        <w:pStyle w:val="5"/>
        <w:keepNext w:val="0"/>
        <w:keepLines w:val="0"/>
        <w:widowControl/>
        <w:suppressLineNumbers w:val="0"/>
        <w:jc w:val="left"/>
        <w:rPr>
          <w:rFonts w:hint="default" w:ascii="SimSun" w:hAnsi="SimSun" w:eastAsia="SimSun" w:cs="SimSun"/>
          <w:kern w:val="0"/>
          <w:sz w:val="24"/>
          <w:szCs w:val="24"/>
          <w:lang w:val="en-US" w:eastAsia="zh-CN" w:bidi="ar"/>
        </w:rPr>
      </w:pPr>
    </w:p>
    <w:p w14:paraId="2A0A7F56">
      <w:pPr>
        <w:keepNext w:val="0"/>
        <w:keepLines w:val="0"/>
        <w:widowControl/>
        <w:suppressLineNumbers w:val="0"/>
        <w:spacing w:line="360" w:lineRule="auto"/>
        <w:jc w:val="left"/>
        <w:rPr>
          <w:sz w:val="24"/>
          <w:szCs w:val="24"/>
        </w:rPr>
      </w:pPr>
    </w:p>
    <w:p w14:paraId="213EE9A7">
      <w:pPr>
        <w:pStyle w:val="10"/>
        <w:keepNext w:val="0"/>
        <w:keepLines w:val="0"/>
        <w:widowControl/>
        <w:suppressLineNumbers w:val="0"/>
        <w:spacing w:before="0" w:beforeAutospacing="1" w:after="0" w:afterAutospacing="1" w:line="480" w:lineRule="auto"/>
        <w:ind w:left="0" w:right="0" w:firstLine="420" w:firstLineChars="0"/>
      </w:pPr>
      <w:r>
        <w:t xml:space="preserve">Another high-risk group includes </w:t>
      </w:r>
      <w:r>
        <w:rPr>
          <w:rStyle w:val="11"/>
          <w:b w:val="0"/>
          <w:bCs w:val="0"/>
        </w:rPr>
        <w:t>people with diabetes</w:t>
      </w:r>
      <w:r>
        <w:t>, where the relationship with periodontal disease is two-way</w:t>
      </w:r>
      <w:r>
        <w:rPr>
          <w:rFonts w:hint="default"/>
          <w:lang w:val="en-US"/>
        </w:rPr>
        <w:t xml:space="preserve"> [8]</w:t>
      </w:r>
      <w:r>
        <w:t>. Poor blood sugar control can make it harder for the body to fight infections, including those in the gums. At the same time, gum disease can worsen</w:t>
      </w:r>
      <w:r>
        <w:rPr>
          <w:rFonts w:hint="default" w:ascii="Times New Roman" w:hAnsi="Times New Roman" w:cs="Times New Roman"/>
          <w:b w:val="0"/>
          <w:bCs w:val="0"/>
        </w:rPr>
        <w:t xml:space="preserve"> </w:t>
      </w:r>
      <w:r>
        <w:rPr>
          <w:rStyle w:val="11"/>
          <w:rFonts w:hint="default" w:ascii="Times New Roman" w:hAnsi="Times New Roman" w:cs="Times New Roman"/>
          <w:b w:val="0"/>
          <w:bCs w:val="0"/>
        </w:rPr>
        <w:t>insulin resistance</w:t>
      </w:r>
      <w:r>
        <w:t>, making diabetes more difficult to manage. This creates a vicious cycle that can lead to</w:t>
      </w:r>
      <w:r>
        <w:rPr>
          <w:rFonts w:hint="default"/>
          <w:lang w:val="en-US"/>
        </w:rPr>
        <w:t xml:space="preserve"> even</w:t>
      </w:r>
      <w:r>
        <w:t xml:space="preserve"> more severe complications if not addressed.</w:t>
      </w:r>
    </w:p>
    <w:p w14:paraId="44E0DFE1">
      <w:pPr>
        <w:pStyle w:val="10"/>
        <w:keepNext w:val="0"/>
        <w:keepLines w:val="0"/>
        <w:widowControl/>
        <w:suppressLineNumbers w:val="0"/>
        <w:spacing w:before="0" w:beforeAutospacing="1" w:after="0" w:afterAutospacing="1" w:line="480" w:lineRule="auto"/>
        <w:ind w:left="0" w:right="0" w:firstLine="420" w:firstLineChars="0"/>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Style w:val="11"/>
          <w:rFonts w:hint="default"/>
          <w:b w:val="0"/>
          <w:bCs w:val="0"/>
          <w:lang w:val="en-US"/>
        </w:rPr>
        <w:t>I</w:t>
      </w:r>
      <w:r>
        <w:rPr>
          <w:rStyle w:val="11"/>
          <w:b w:val="0"/>
          <w:bCs w:val="0"/>
        </w:rPr>
        <w:t>mmunocompromised individuals and the elderly</w:t>
      </w:r>
      <w:r>
        <w:t xml:space="preserve"> are also at greater risk for complications from periodontal disease. </w:t>
      </w:r>
      <w:r>
        <w:rPr>
          <w:rFonts w:hint="default"/>
          <w:lang w:val="en-US"/>
        </w:rPr>
        <w:t>For</w:t>
      </w:r>
      <w:r>
        <w:t xml:space="preserve"> these groups, the immune system may be too weak to contain infections effectively, </w:t>
      </w:r>
      <w:r>
        <w:rPr>
          <w:rFonts w:hint="default"/>
          <w:lang w:val="en-US"/>
        </w:rPr>
        <w:t xml:space="preserve">which </w:t>
      </w:r>
      <w:r>
        <w:t>allow</w:t>
      </w:r>
      <w:r>
        <w:rPr>
          <w:rFonts w:hint="default"/>
          <w:lang w:val="en-US"/>
        </w:rPr>
        <w:t>s</w:t>
      </w:r>
      <w:r>
        <w:t xml:space="preserve"> oral bacteria to spread and cause systemic issues such as </w:t>
      </w:r>
      <w:r>
        <w:rPr>
          <w:rStyle w:val="11"/>
          <w:b w:val="0"/>
          <w:bCs w:val="0"/>
        </w:rPr>
        <w:t>pneumonia</w:t>
      </w:r>
      <w:r>
        <w:t xml:space="preserve"> or bloodstream infections</w:t>
      </w:r>
      <w:r>
        <w:rPr>
          <w:rFonts w:hint="default"/>
          <w:lang w:val="en-US"/>
        </w:rPr>
        <w:t xml:space="preserve"> [8]</w:t>
      </w:r>
      <w:r>
        <w:t>. As people age, they may also experience dry mouth, take medications</w:t>
      </w:r>
      <w:r>
        <w:rPr>
          <w:rFonts w:hint="default"/>
          <w:lang w:val="en-US"/>
        </w:rPr>
        <w:t xml:space="preserve"> for other bodily functions that in-turn</w:t>
      </w:r>
      <w:r>
        <w:t xml:space="preserve"> affect oral health, or struggle with proper brushing and flossin</w:t>
      </w:r>
      <w:r>
        <w:rPr>
          <w:rFonts w:hint="default"/>
          <w:lang w:val="en-US"/>
        </w:rPr>
        <w:t xml:space="preserve">g due to aging or arthritis. This </w:t>
      </w:r>
      <w:r>
        <w:t>all</w:t>
      </w:r>
      <w:r>
        <w:rPr>
          <w:rFonts w:hint="default"/>
          <w:lang w:val="en-US"/>
        </w:rPr>
        <w:t xml:space="preserve"> makes</w:t>
      </w:r>
      <w:r>
        <w:t xml:space="preserve"> them more susceptible to gum disease</w:t>
      </w:r>
      <w:r>
        <w:rPr>
          <w:rFonts w:hint="default"/>
          <w:lang w:val="en-US"/>
        </w:rPr>
        <w:t xml:space="preserve"> [8]</w:t>
      </w:r>
      <w:r>
        <w:t>.</w:t>
      </w:r>
      <w:r>
        <w:rPr>
          <w:rFonts w:hint="default"/>
          <w:lang w:val="en-US"/>
        </w:rPr>
        <w:t xml:space="preserve"> </w:t>
      </w:r>
      <w:r>
        <w:t>As Cho et al. (2021) noted, new advances in epigenetics are helping us understand how periodontal disease affects gene expression and immune response in these vulnerable populations. This deeper understanding could lead to more personalized prevention strategies in the future. For now, the evidence is clear: maintaining oral health is not just about teeth</w:t>
      </w:r>
      <w:r>
        <w:rPr>
          <w:rFonts w:hint="default"/>
          <w:lang w:val="en-US"/>
        </w:rPr>
        <w:t>. I</w:t>
      </w:r>
      <w:r>
        <w:t>t’s essential for protecting the whole body, especially in those who are already medically vulnerable.</w:t>
      </w:r>
    </w:p>
    <w:p w14:paraId="4C8D0F36">
      <w:pPr>
        <w:keepNext w:val="0"/>
        <w:keepLines w:val="0"/>
        <w:widowControl/>
        <w:numPr>
          <w:ilvl w:val="0"/>
          <w:numId w:val="2"/>
        </w:numPr>
        <w:suppressLineNumbers w:val="0"/>
        <w:spacing w:line="48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Preventative Measures</w:t>
      </w:r>
    </w:p>
    <w:p w14:paraId="137F6779">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cs="Times New Roman Regular"/>
          <w:sz w:val="24"/>
          <w:szCs w:val="24"/>
        </w:rPr>
        <w:t>Prevention includes daily oral hygiene, regular dental visits, public health</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education, antimicrobial therapies, and periodontal screening for patients with systemic diseases.</w:t>
      </w:r>
    </w:p>
    <w:p w14:paraId="593DD28A">
      <w:pPr>
        <w:keepNext w:val="0"/>
        <w:keepLines w:val="0"/>
        <w:widowControl/>
        <w:numPr>
          <w:ilvl w:val="0"/>
          <w:numId w:val="2"/>
        </w:numPr>
        <w:suppressLineNumbers w:val="0"/>
        <w:spacing w:line="480" w:lineRule="auto"/>
        <w:ind w:left="42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Research/Future Direction</w:t>
      </w:r>
    </w:p>
    <w:p w14:paraId="0DBC1225">
      <w:pPr>
        <w:keepNext w:val="0"/>
        <w:keepLines w:val="0"/>
        <w:widowControl/>
        <w:suppressLineNumbers w:val="0"/>
        <w:spacing w:line="36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ab/>
      </w:r>
      <w:r>
        <w:rPr>
          <w:rFonts w:hint="default" w:ascii="Times New Roman Regular" w:hAnsi="Times New Roman Regular" w:cs="Times New Roman Regular"/>
          <w:sz w:val="24"/>
          <w:szCs w:val="24"/>
        </w:rPr>
        <w:t xml:space="preserve">Recent research in periodontal disease is moving beyond traditional diagnostics and treatment to focus on the </w:t>
      </w:r>
      <w:r>
        <w:rPr>
          <w:rStyle w:val="11"/>
          <w:rFonts w:hint="default" w:ascii="Times New Roman Regular" w:hAnsi="Times New Roman Regular" w:cs="Times New Roman Regular"/>
          <w:b w:val="0"/>
          <w:bCs w:val="0"/>
          <w:sz w:val="24"/>
          <w:szCs w:val="24"/>
        </w:rPr>
        <w:t>complex interactions between host tissues and microbes</w:t>
      </w:r>
      <w:r>
        <w:rPr>
          <w:rStyle w:val="11"/>
          <w:rFonts w:hint="default" w:ascii="Times New Roman Regular" w:hAnsi="Times New Roman Regular" w:cs="Times New Roman Regular"/>
          <w:b w:val="0"/>
          <w:bCs w:val="0"/>
          <w:sz w:val="24"/>
          <w:szCs w:val="24"/>
          <w:lang w:val="en-US"/>
        </w:rPr>
        <w:t>.</w:t>
      </w:r>
      <w:r>
        <w:rPr>
          <w:rFonts w:hint="default" w:ascii="Times New Roman Regular" w:hAnsi="Times New Roman Regular" w:cs="Times New Roman Regular"/>
          <w:sz w:val="24"/>
          <w:szCs w:val="24"/>
        </w:rPr>
        <w:t xml:space="preserve"> A major advancement highlighted by Makkar and Sriram (2025) is the use of </w:t>
      </w:r>
      <w:r>
        <w:rPr>
          <w:rStyle w:val="11"/>
          <w:rFonts w:hint="default" w:ascii="Times New Roman Regular" w:hAnsi="Times New Roman Regular" w:cs="Times New Roman Regular"/>
          <w:b w:val="0"/>
          <w:bCs w:val="0"/>
          <w:sz w:val="24"/>
          <w:szCs w:val="24"/>
        </w:rPr>
        <w:t>organotypic models and organ-on-chip systems</w:t>
      </w:r>
      <w:r>
        <w:rPr>
          <w:rFonts w:hint="default" w:ascii="Times New Roman Regular" w:hAnsi="Times New Roman Regular" w:cs="Times New Roman Regular"/>
          <w:b w:val="0"/>
          <w:bCs w:val="0"/>
          <w:sz w:val="24"/>
          <w:szCs w:val="24"/>
        </w:rPr>
        <w:t>,</w:t>
      </w:r>
      <w:r>
        <w:rPr>
          <w:rFonts w:hint="default" w:ascii="Times New Roman Regular" w:hAnsi="Times New Roman Regular" w:cs="Times New Roman Regular"/>
          <w:sz w:val="24"/>
          <w:szCs w:val="24"/>
        </w:rPr>
        <w:t xml:space="preserve"> which simulate</w:t>
      </w:r>
      <w:r>
        <w:rPr>
          <w:rFonts w:hint="default" w:ascii="Times New Roman Regular" w:hAnsi="Times New Roman Regular" w:cs="Times New Roman Regular"/>
          <w:sz w:val="24"/>
          <w:szCs w:val="24"/>
          <w:lang w:val="en-US"/>
        </w:rPr>
        <w:t>s</w:t>
      </w:r>
      <w:r>
        <w:rPr>
          <w:rFonts w:hint="default" w:ascii="Times New Roman Regular" w:hAnsi="Times New Roman Regular" w:cs="Times New Roman Regular"/>
          <w:sz w:val="24"/>
          <w:szCs w:val="24"/>
        </w:rPr>
        <w:t xml:space="preserve"> the structure and function of human gum tissue in a laboratory setting</w:t>
      </w:r>
      <w:r>
        <w:rPr>
          <w:rFonts w:hint="default" w:ascii="Times New Roman Regular" w:hAnsi="Times New Roman Regular" w:cs="Times New Roman Regular"/>
          <w:sz w:val="24"/>
          <w:szCs w:val="24"/>
          <w:lang w:val="en-US"/>
        </w:rPr>
        <w:t xml:space="preserve"> [10]</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eastAsia="Charter" w:cs="Times New Roman Regular"/>
          <w:i w:val="0"/>
          <w:iCs w:val="0"/>
          <w:caps w:val="0"/>
          <w:color w:val="1B1B1B"/>
          <w:spacing w:val="0"/>
          <w:kern w:val="0"/>
          <w:sz w:val="24"/>
          <w:szCs w:val="24"/>
          <w:shd w:val="clear" w:fill="FFFFFF"/>
          <w:lang w:val="en-US" w:eastAsia="zh-CN" w:bidi="ar"/>
        </w:rPr>
        <w:t xml:space="preserve">OoC systems work by emulating barrier tissues such as skin-on-chip, lung-on-chip, and gut-on-chip. They mimic various micro-physiological interactions between host barrier tissues, microbes, materials, and environmental factors [10]. </w:t>
      </w:r>
      <w:r>
        <w:rPr>
          <w:rFonts w:hint="default" w:ascii="Times New Roman Regular" w:hAnsi="Times New Roman Regular" w:cs="Times New Roman Regular"/>
          <w:sz w:val="24"/>
          <w:szCs w:val="24"/>
        </w:rPr>
        <w:t xml:space="preserve">These advanced models allow researchers to closely observe how specific bacteria, like </w:t>
      </w:r>
      <w:r>
        <w:rPr>
          <w:rStyle w:val="6"/>
          <w:rFonts w:hint="default" w:ascii="Times New Roman Regular" w:hAnsi="Times New Roman Regular" w:cs="Times New Roman Regular"/>
          <w:sz w:val="24"/>
          <w:szCs w:val="24"/>
        </w:rPr>
        <w:t>Porphyromonas gingivalis</w:t>
      </w:r>
      <w:r>
        <w:rPr>
          <w:rFonts w:hint="default" w:ascii="Times New Roman Regular" w:hAnsi="Times New Roman Regular" w:cs="Times New Roman Regular"/>
          <w:sz w:val="24"/>
          <w:szCs w:val="24"/>
        </w:rPr>
        <w:t>, interact with human cells in real time under controlled conditions</w:t>
      </w:r>
      <w:r>
        <w:rPr>
          <w:rFonts w:hint="default" w:ascii="Times New Roman Regular" w:hAnsi="Times New Roman Regular" w:cs="Times New Roman Regular"/>
          <w:sz w:val="24"/>
          <w:szCs w:val="24"/>
          <w:lang w:val="en-US"/>
        </w:rPr>
        <w:t xml:space="preserve"> [10]</w:t>
      </w:r>
      <w:r>
        <w:rPr>
          <w:rFonts w:hint="default" w:ascii="Times New Roman Regular" w:hAnsi="Times New Roman Regular" w:cs="Times New Roman Regular"/>
          <w:sz w:val="24"/>
          <w:szCs w:val="24"/>
        </w:rPr>
        <w:t xml:space="preserve">. This represents a significant leap from </w:t>
      </w:r>
      <w:r>
        <w:rPr>
          <w:rFonts w:hint="default" w:ascii="Times New Roman Regular" w:hAnsi="Times New Roman Regular" w:cs="Times New Roman Regular"/>
          <w:sz w:val="24"/>
          <w:szCs w:val="24"/>
          <w:lang w:val="en-US"/>
        </w:rPr>
        <w:t xml:space="preserve">only </w:t>
      </w:r>
      <w:r>
        <w:rPr>
          <w:rFonts w:hint="default" w:ascii="Times New Roman Regular" w:hAnsi="Times New Roman Regular" w:cs="Times New Roman Regular"/>
          <w:sz w:val="24"/>
          <w:szCs w:val="24"/>
        </w:rPr>
        <w:t>animal studies or standard petri dish experiments,</w:t>
      </w:r>
      <w:r>
        <w:rPr>
          <w:rFonts w:hint="default" w:ascii="Times New Roman Regular" w:hAnsi="Times New Roman Regular" w:cs="Times New Roman Regular"/>
          <w:sz w:val="24"/>
          <w:szCs w:val="24"/>
          <w:lang w:val="en-US"/>
        </w:rPr>
        <w:t xml:space="preserve"> which</w:t>
      </w:r>
      <w:r>
        <w:rPr>
          <w:rFonts w:hint="default" w:ascii="Times New Roman Regular" w:hAnsi="Times New Roman Regular" w:cs="Times New Roman Regular"/>
          <w:sz w:val="24"/>
          <w:szCs w:val="24"/>
        </w:rPr>
        <w:t xml:space="preserve"> offer</w:t>
      </w:r>
      <w:r>
        <w:rPr>
          <w:rFonts w:hint="default" w:ascii="Times New Roman Regular" w:hAnsi="Times New Roman Regular" w:cs="Times New Roman Regular"/>
          <w:sz w:val="24"/>
          <w:szCs w:val="24"/>
          <w:lang w:val="en-US"/>
        </w:rPr>
        <w:t>s</w:t>
      </w:r>
      <w:r>
        <w:rPr>
          <w:rFonts w:hint="default" w:ascii="Times New Roman Regular" w:hAnsi="Times New Roman Regular" w:cs="Times New Roman Regular"/>
          <w:sz w:val="24"/>
          <w:szCs w:val="24"/>
        </w:rPr>
        <w:t xml:space="preserve"> more accurate insights into the cellular and molecular processes involved in periodontal disease.</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One of the most exciting aspects of this research is the ability to replicate </w:t>
      </w:r>
      <w:r>
        <w:rPr>
          <w:rStyle w:val="11"/>
          <w:rFonts w:hint="default" w:ascii="Times New Roman Regular" w:hAnsi="Times New Roman Regular" w:cs="Times New Roman Regular"/>
          <w:b w:val="0"/>
          <w:bCs w:val="0"/>
          <w:sz w:val="24"/>
          <w:szCs w:val="24"/>
        </w:rPr>
        <w:t>immune responses, inflammatory signaling, and tissue degradation</w:t>
      </w:r>
      <w:r>
        <w:rPr>
          <w:rFonts w:hint="default" w:ascii="Times New Roman Regular" w:hAnsi="Times New Roman Regular" w:cs="Times New Roman Regular"/>
          <w:b w:val="0"/>
          <w:bCs w:val="0"/>
          <w:sz w:val="24"/>
          <w:szCs w:val="24"/>
        </w:rPr>
        <w:t xml:space="preserve"> </w:t>
      </w:r>
      <w:r>
        <w:rPr>
          <w:rFonts w:hint="default" w:ascii="Times New Roman Regular" w:hAnsi="Times New Roman Regular" w:cs="Times New Roman Regular"/>
          <w:sz w:val="24"/>
          <w:szCs w:val="24"/>
        </w:rPr>
        <w:t>in a way that mirrors human biology. These platforms can also be used to test new therapies</w:t>
      </w:r>
      <w:r>
        <w:rPr>
          <w:rFonts w:hint="default" w:ascii="Times New Roman Regular" w:hAnsi="Times New Roman Regular" w:cs="Times New Roman Regular"/>
          <w:sz w:val="24"/>
          <w:szCs w:val="24"/>
          <w:lang w:val="en-US"/>
        </w:rPr>
        <w:t xml:space="preserve"> like </w:t>
      </w:r>
      <w:r>
        <w:rPr>
          <w:rFonts w:hint="default" w:ascii="Times New Roman Regular" w:hAnsi="Times New Roman Regular" w:cs="Times New Roman Regular"/>
          <w:sz w:val="24"/>
          <w:szCs w:val="24"/>
        </w:rPr>
        <w:t>anti-inflammatory drugs, probiotics, or gene-targeting agents</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 xml:space="preserve"> Looking ahead, these technologies could lead to </w:t>
      </w:r>
      <w:r>
        <w:rPr>
          <w:rStyle w:val="11"/>
          <w:rFonts w:hint="default" w:ascii="Times New Roman Regular" w:hAnsi="Times New Roman Regular" w:cs="Times New Roman Regular"/>
          <w:b w:val="0"/>
          <w:bCs w:val="0"/>
          <w:sz w:val="24"/>
          <w:szCs w:val="24"/>
        </w:rPr>
        <w:t>personalized medicine approaches</w:t>
      </w:r>
      <w:r>
        <w:rPr>
          <w:rFonts w:hint="default" w:ascii="Times New Roman Regular" w:hAnsi="Times New Roman Regular" w:cs="Times New Roman Regular"/>
          <w:sz w:val="24"/>
          <w:szCs w:val="24"/>
        </w:rPr>
        <w:t>, where treatments are tailored to a patient’s unique genetic and microbial profile</w:t>
      </w:r>
      <w:r>
        <w:rPr>
          <w:rFonts w:hint="default" w:ascii="Times New Roman Regular" w:hAnsi="Times New Roman Regular" w:cs="Times New Roman Regular"/>
          <w:sz w:val="24"/>
          <w:szCs w:val="24"/>
          <w:lang w:val="en-US"/>
        </w:rPr>
        <w:t xml:space="preserve"> [10]</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As our understanding of periodontal disease becomes</w:t>
      </w:r>
      <w:r>
        <w:rPr>
          <w:rFonts w:hint="default" w:ascii="Times New Roman Regular" w:hAnsi="Times New Roman Regular" w:cs="Times New Roman Regular"/>
          <w:sz w:val="24"/>
          <w:szCs w:val="24"/>
          <w:lang w:val="en-US"/>
        </w:rPr>
        <w:t xml:space="preserve"> greater</w:t>
      </w:r>
      <w:r>
        <w:rPr>
          <w:rFonts w:hint="default" w:ascii="Times New Roman Regular" w:hAnsi="Times New Roman Regular" w:cs="Times New Roman Regular"/>
          <w:sz w:val="24"/>
          <w:szCs w:val="24"/>
        </w:rPr>
        <w:t xml:space="preserve">, the focus is shifting from just treating symptoms to </w:t>
      </w:r>
      <w:r>
        <w:rPr>
          <w:rStyle w:val="11"/>
          <w:rFonts w:hint="default" w:ascii="Times New Roman Regular" w:hAnsi="Times New Roman Regular" w:cs="Times New Roman Regular"/>
          <w:b w:val="0"/>
          <w:bCs w:val="0"/>
          <w:sz w:val="24"/>
          <w:szCs w:val="24"/>
        </w:rPr>
        <w:t>preventing disease progression at its root cause</w:t>
      </w:r>
      <w:r>
        <w:rPr>
          <w:rFonts w:hint="default" w:ascii="Times New Roman Regular" w:hAnsi="Times New Roman Regular" w:cs="Times New Roman Regular"/>
          <w:sz w:val="24"/>
          <w:szCs w:val="24"/>
        </w:rPr>
        <w:t xml:space="preserve">. The future of periodontal research is interdisciplinary, </w:t>
      </w:r>
      <w:r>
        <w:rPr>
          <w:rFonts w:hint="default" w:ascii="Times New Roman Regular" w:hAnsi="Times New Roman Regular" w:cs="Times New Roman Regular"/>
          <w:sz w:val="24"/>
          <w:szCs w:val="24"/>
          <w:lang w:val="en-US"/>
        </w:rPr>
        <w:t>meshing</w:t>
      </w:r>
      <w:r>
        <w:rPr>
          <w:rFonts w:hint="default" w:ascii="Times New Roman Regular" w:hAnsi="Times New Roman Regular" w:cs="Times New Roman Regular"/>
          <w:sz w:val="24"/>
          <w:szCs w:val="24"/>
        </w:rPr>
        <w:t xml:space="preserve"> together biology, engineering, and precision medicine to develop more effective and individualized strategies for oral and systemic health.</w:t>
      </w:r>
    </w:p>
    <w:p w14:paraId="224EFB37">
      <w:pPr>
        <w:keepNext w:val="0"/>
        <w:keepLines w:val="0"/>
        <w:widowControl/>
        <w:numPr>
          <w:ilvl w:val="0"/>
          <w:numId w:val="1"/>
        </w:numPr>
        <w:suppressLineNumbers w:val="0"/>
        <w:spacing w:line="480" w:lineRule="auto"/>
        <w:ind w:left="0" w:leftChars="0" w:firstLine="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Conclusion</w:t>
      </w:r>
    </w:p>
    <w:p w14:paraId="7D412C24">
      <w:pPr>
        <w:spacing w:line="480" w:lineRule="auto"/>
        <w:ind w:firstLine="420" w:firstLine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cs="Times New Roman Regular"/>
          <w:sz w:val="24"/>
          <w:szCs w:val="24"/>
        </w:rPr>
        <w:t>Periodontal disease is a systemic threat. Its ability to facilitate the transmission of infection</w:t>
      </w:r>
      <w:r>
        <w:rPr>
          <w:rFonts w:hint="default" w:ascii="Times New Roman Regular" w:hAnsi="Times New Roman Regular" w:cs="Times New Roman Regular"/>
          <w:sz w:val="24"/>
          <w:szCs w:val="24"/>
          <w:lang w:val="en-US"/>
        </w:rPr>
        <w:t xml:space="preserve"> is the reason why oral health needs to be taken seriously. </w:t>
      </w:r>
      <w:r>
        <w:rPr>
          <w:rFonts w:hint="default" w:ascii="Times New Roman Regular" w:hAnsi="Times New Roman Regular" w:cs="Times New Roman Regular"/>
          <w:sz w:val="24"/>
          <w:szCs w:val="24"/>
        </w:rPr>
        <w:t>As research reveals the intricate mouth-body connections, it becomes clear that dental hygiene is critical to preventing a wide range of systemic diseases.</w:t>
      </w:r>
      <w:r>
        <w:rPr>
          <w:rFonts w:hint="default" w:ascii="Times New Roman Regular" w:hAnsi="Times New Roman Regular" w:cs="Times New Roman Regular"/>
          <w:sz w:val="24"/>
          <w:szCs w:val="24"/>
          <w:lang w:val="en-US"/>
        </w:rPr>
        <w:t xml:space="preserve"> It’s not just about preventing bad breath or having whiter teeth. It’s not a luxury. It is proving to be a necessity to prevent avoidable disruptions to our already complicated bodily functions.</w:t>
      </w:r>
    </w:p>
    <w:p w14:paraId="390B678B">
      <w:pPr>
        <w:keepNext w:val="0"/>
        <w:keepLines w:val="0"/>
        <w:widowControl/>
        <w:numPr>
          <w:ilvl w:val="0"/>
          <w:numId w:val="0"/>
        </w:numPr>
        <w:suppressLineNumbers w:val="0"/>
        <w:spacing w:line="48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40BC8A92">
      <w:pPr>
        <w:keepNext w:val="0"/>
        <w:keepLines w:val="0"/>
        <w:widowControl/>
        <w:numPr>
          <w:ilvl w:val="0"/>
          <w:numId w:val="0"/>
        </w:numPr>
        <w:suppressLineNumbers w:val="0"/>
        <w:spacing w:line="480" w:lineRule="auto"/>
        <w:jc w:val="left"/>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 </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ab/>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 xml:space="preserve"> </w:t>
      </w:r>
      <w:r>
        <w:drawing>
          <wp:inline distT="0" distB="0" distL="114300" distR="114300">
            <wp:extent cx="2905125" cy="2409825"/>
            <wp:effectExtent l="0" t="0" r="158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2905125" cy="2409825"/>
                    </a:xfrm>
                    <a:prstGeom prst="rect">
                      <a:avLst/>
                    </a:prstGeom>
                    <a:noFill/>
                    <a:ln>
                      <a:noFill/>
                    </a:ln>
                  </pic:spPr>
                </pic:pic>
              </a:graphicData>
            </a:graphic>
          </wp:inline>
        </w:drawing>
      </w:r>
    </w:p>
    <w:p w14:paraId="6B7BF13B">
      <w:pPr>
        <w:keepNext w:val="0"/>
        <w:keepLines w:val="0"/>
        <w:widowControl/>
        <w:numPr>
          <w:ilvl w:val="0"/>
          <w:numId w:val="0"/>
        </w:numPr>
        <w:suppressLineNumbers w:val="0"/>
        <w:spacing w:line="480" w:lineRule="auto"/>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cs="Times New Roman Regular"/>
          <w:sz w:val="24"/>
          <w:szCs w:val="24"/>
        </w:rPr>
        <w:t xml:space="preserve">Figure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SEQ Figure \* ARABIC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2</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lang w:val="en-US"/>
        </w:rPr>
        <w:t>.</w:t>
      </w:r>
      <w:r>
        <w:rPr>
          <w:rFonts w:hint="default"/>
          <w:lang w:val="en-US"/>
        </w:rPr>
        <w:t xml:space="preserve"> </w:t>
      </w: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showcases a theoretical pathway mechanism for how inflammation modulates the systemic disease.</w:t>
      </w:r>
    </w:p>
    <w:p w14:paraId="1B9D3577">
      <w:pPr>
        <w:pStyle w:val="5"/>
        <w:keepNext w:val="0"/>
        <w:keepLines w:val="0"/>
        <w:widowControl/>
        <w:numPr>
          <w:ilvl w:val="0"/>
          <w:numId w:val="0"/>
        </w:numPr>
        <w:suppressLineNumbers w:val="0"/>
        <w:spacing w:line="480" w:lineRule="auto"/>
        <w:jc w:val="left"/>
        <w:rPr>
          <w:rFonts w:hint="default"/>
          <w:lang w:val="en-US" w:eastAsia="zh-CN"/>
        </w:rPr>
      </w:pPr>
    </w:p>
    <w:p w14:paraId="1CBE178B">
      <w:pPr>
        <w:keepNext w:val="0"/>
        <w:keepLines w:val="0"/>
        <w:widowControl/>
        <w:numPr>
          <w:ilvl w:val="0"/>
          <w:numId w:val="0"/>
        </w:numPr>
        <w:suppressLineNumbers w:val="0"/>
        <w:spacing w:line="48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55FAD6CD">
      <w:pPr>
        <w:keepNext w:val="0"/>
        <w:keepLines w:val="0"/>
        <w:widowControl/>
        <w:numPr>
          <w:ilvl w:val="0"/>
          <w:numId w:val="0"/>
        </w:numPr>
        <w:suppressLineNumbers w:val="0"/>
        <w:spacing w:line="48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1E249980">
      <w:pPr>
        <w:keepNext w:val="0"/>
        <w:keepLines w:val="0"/>
        <w:widowControl/>
        <w:numPr>
          <w:ilvl w:val="0"/>
          <w:numId w:val="0"/>
        </w:numPr>
        <w:suppressLineNumbers w:val="0"/>
        <w:spacing w:line="48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48C70C66">
      <w:pPr>
        <w:keepNext w:val="0"/>
        <w:keepLines w:val="0"/>
        <w:widowControl/>
        <w:numPr>
          <w:ilvl w:val="0"/>
          <w:numId w:val="1"/>
        </w:numPr>
        <w:suppressLineNumbers w:val="0"/>
        <w:spacing w:line="360" w:lineRule="auto"/>
        <w:ind w:left="0" w:leftChars="0" w:firstLine="0" w:firstLineChars="0"/>
        <w:jc w:val="cente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r>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t>References</w:t>
      </w:r>
    </w:p>
    <w:p w14:paraId="570CBE27">
      <w:pPr>
        <w:pStyle w:val="10"/>
        <w:keepNext w:val="0"/>
        <w:keepLines w:val="0"/>
        <w:widowControl/>
        <w:numPr>
          <w:ilvl w:val="0"/>
          <w:numId w:val="7"/>
        </w:numPr>
        <w:suppressLineNumbers w:val="0"/>
        <w:ind w:left="567" w:leftChars="0" w:firstLine="0" w:firstLineChars="0"/>
      </w:pPr>
      <w:bookmarkStart w:id="0" w:name="_GoBack"/>
      <w:r>
        <w:t xml:space="preserve">Wang, P.-L. (2010a). Roles of oral bacteria in cardiovascular diseases — from molecular mechanisms to clinical cases: Treatment of periodontal disease regarded as biofilm infection: Systemic Administration of Azithromycin. Journal of Pharmacological Sciences </w:t>
      </w:r>
      <w:r>
        <w:rPr>
          <w:i/>
          <w:iCs/>
        </w:rPr>
        <w:t>113</w:t>
      </w:r>
      <w:r>
        <w:t xml:space="preserve">, 126–133. </w:t>
      </w:r>
    </w:p>
    <w:p w14:paraId="4B11A38D">
      <w:pPr>
        <w:pStyle w:val="10"/>
        <w:keepNext w:val="0"/>
        <w:keepLines w:val="0"/>
        <w:widowControl/>
        <w:numPr>
          <w:ilvl w:val="0"/>
          <w:numId w:val="7"/>
        </w:numPr>
        <w:suppressLineNumbers w:val="0"/>
        <w:ind w:left="567" w:leftChars="0" w:firstLine="0" w:firstLineChars="0"/>
      </w:pPr>
      <w:r>
        <w:t xml:space="preserve">Hajishengallis, G. (2014). Periodontitis: From microbial immune subversion to systemic inflammation. Nature Reviews Immunology </w:t>
      </w:r>
      <w:r>
        <w:rPr>
          <w:i/>
          <w:iCs/>
        </w:rPr>
        <w:t>15</w:t>
      </w:r>
      <w:r>
        <w:t xml:space="preserve">, 30–44. </w:t>
      </w:r>
    </w:p>
    <w:p w14:paraId="53E17BDA">
      <w:pPr>
        <w:pStyle w:val="10"/>
        <w:keepNext w:val="0"/>
        <w:keepLines w:val="0"/>
        <w:widowControl/>
        <w:numPr>
          <w:ilvl w:val="0"/>
          <w:numId w:val="7"/>
        </w:numPr>
        <w:suppressLineNumbers w:val="0"/>
        <w:ind w:left="567" w:leftChars="0" w:firstLine="0" w:firstLineChars="0"/>
      </w:pPr>
      <w:r>
        <w:t xml:space="preserve">Panagakos, F., and Scannapieco, F. (2011). Periodontal inflammation: From gingivitis to systemic disease? Gingival Diseases - Their Aetiology, Prevention and Treatment. </w:t>
      </w:r>
    </w:p>
    <w:p w14:paraId="261CDAD3">
      <w:pPr>
        <w:pStyle w:val="10"/>
        <w:keepNext w:val="0"/>
        <w:keepLines w:val="0"/>
        <w:widowControl/>
        <w:numPr>
          <w:ilvl w:val="0"/>
          <w:numId w:val="7"/>
        </w:numPr>
        <w:suppressLineNumbers w:val="0"/>
        <w:ind w:left="567" w:leftChars="0" w:firstLine="0" w:firstLineChars="0"/>
      </w:pPr>
      <w:r>
        <w:t xml:space="preserve">Fiorillo, L., Cervino, G., Herford, A.S., Lauritano, F., D’Amico, C., Lo Giudice, R., Laino, L., Troiano, G., Crimi, S., and Cicciù, M. (2018). Interferon crevicular fluid profile and correlation with periodontal disease and wound healing: A systemic review of recent data. International Journal of Molecular Sciences </w:t>
      </w:r>
      <w:r>
        <w:rPr>
          <w:i/>
          <w:iCs/>
        </w:rPr>
        <w:t>19</w:t>
      </w:r>
      <w:r>
        <w:t xml:space="preserve">, 1908. </w:t>
      </w:r>
    </w:p>
    <w:p w14:paraId="57AFCED5">
      <w:pPr>
        <w:pStyle w:val="10"/>
        <w:keepNext w:val="0"/>
        <w:keepLines w:val="0"/>
        <w:widowControl/>
        <w:numPr>
          <w:ilvl w:val="0"/>
          <w:numId w:val="7"/>
        </w:numPr>
        <w:suppressLineNumbers w:val="0"/>
        <w:ind w:left="567" w:leftChars="0" w:firstLine="0" w:firstLineChars="0"/>
      </w:pPr>
      <w:r>
        <w:t xml:space="preserve">Fentoğlu, Ö., Köroğlu, B.K., Hiçyılmaz, H., Sert, T., Özdem, M., Sütçü, R., Tamer, M.N., Orhan, H., Ay, Z.Y., Öztürk Tonguç, M., et al. (2010). Pro-inflammatory cytokine levels in association between periodontal disease and hyperlipidaemia. Journal of Clinical Periodontology </w:t>
      </w:r>
      <w:r>
        <w:rPr>
          <w:i/>
          <w:iCs/>
        </w:rPr>
        <w:t>38</w:t>
      </w:r>
      <w:r>
        <w:t xml:space="preserve">, 8–16. </w:t>
      </w:r>
    </w:p>
    <w:p w14:paraId="20C2B76C">
      <w:pPr>
        <w:pStyle w:val="10"/>
        <w:keepNext w:val="0"/>
        <w:keepLines w:val="0"/>
        <w:widowControl/>
        <w:numPr>
          <w:ilvl w:val="0"/>
          <w:numId w:val="7"/>
        </w:numPr>
        <w:suppressLineNumbers w:val="0"/>
        <w:ind w:left="567" w:leftChars="0" w:firstLine="0" w:firstLineChars="0"/>
      </w:pPr>
      <w:r>
        <w:t xml:space="preserve">Breivik, T.J., Gjermo, P., Gundersen, Y., Opstad, P.K., Murison, R., Hugoson, A., von Hörsten, S., and Fristad, I. (2024). Microbiota‐immune‐brain interactions: A new vision in the understanding of periodontal health and disease. Periodontology 2000 </w:t>
      </w:r>
      <w:r>
        <w:rPr>
          <w:i/>
          <w:iCs/>
        </w:rPr>
        <w:t>96</w:t>
      </w:r>
      <w:r>
        <w:t xml:space="preserve">, 20–41. </w:t>
      </w:r>
    </w:p>
    <w:p w14:paraId="6E6FCFF8">
      <w:pPr>
        <w:pStyle w:val="10"/>
        <w:keepNext w:val="0"/>
        <w:keepLines w:val="0"/>
        <w:widowControl/>
        <w:numPr>
          <w:ilvl w:val="0"/>
          <w:numId w:val="7"/>
        </w:numPr>
        <w:suppressLineNumbers w:val="0"/>
        <w:ind w:left="567" w:leftChars="0" w:firstLine="0" w:firstLineChars="0"/>
      </w:pPr>
      <w:r>
        <w:t xml:space="preserve">Kranz, A., Feierabend, N., Sliwka, D., Wiesegart, A., Abele, H., and Graf, J. (2022). Assessment of the association of periodontal diseases in pregnant women and the efficacy of periodontal treatment in the context of premature births and pregnancy complications – a narrative review. Geburtshilfe Und Frauenheilkunde </w:t>
      </w:r>
      <w:r>
        <w:rPr>
          <w:i/>
          <w:iCs/>
        </w:rPr>
        <w:t>82</w:t>
      </w:r>
      <w:r>
        <w:t xml:space="preserve">, 831–841. </w:t>
      </w:r>
    </w:p>
    <w:p w14:paraId="146B14FA">
      <w:pPr>
        <w:pStyle w:val="10"/>
        <w:keepNext w:val="0"/>
        <w:keepLines w:val="0"/>
        <w:widowControl/>
        <w:numPr>
          <w:ilvl w:val="0"/>
          <w:numId w:val="7"/>
        </w:numPr>
        <w:suppressLineNumbers w:val="0"/>
        <w:ind w:left="567" w:leftChars="0" w:firstLine="0" w:firstLineChars="0"/>
      </w:pPr>
      <w:r>
        <w:t xml:space="preserve">Cho, Y.-D., Kim, W.-J., Ryoo, H.-M., Kim, H.-G., Kim, K.-H., Ku, Y., and Seol, Y.-J. (2021b). Current advances of epigenetics in periodontology from Encode Project: A Review and Future Perspectives. Clinical Epigenetics </w:t>
      </w:r>
      <w:r>
        <w:rPr>
          <w:i/>
          <w:iCs/>
        </w:rPr>
        <w:t>13</w:t>
      </w:r>
      <w:r>
        <w:t>.</w:t>
      </w:r>
    </w:p>
    <w:p w14:paraId="36EF80FD">
      <w:pPr>
        <w:pStyle w:val="10"/>
        <w:keepNext w:val="0"/>
        <w:keepLines w:val="0"/>
        <w:widowControl/>
        <w:numPr>
          <w:ilvl w:val="0"/>
          <w:numId w:val="7"/>
        </w:numPr>
        <w:suppressLineNumbers w:val="0"/>
        <w:ind w:left="567" w:leftChars="0" w:firstLine="0" w:firstLineChars="0"/>
      </w:pPr>
      <w:r>
        <w:t xml:space="preserve">Song, W., Bo, X., Dou, H., Fan, Q., and Wang, H. (2024). Association between periodontal disease and coronary heart disease: A Bibliometric analysis. Heliyon </w:t>
      </w:r>
      <w:r>
        <w:rPr>
          <w:i/>
          <w:iCs/>
        </w:rPr>
        <w:t>10</w:t>
      </w:r>
      <w:r>
        <w:t xml:space="preserve">. </w:t>
      </w:r>
    </w:p>
    <w:p w14:paraId="04B52B96">
      <w:pPr>
        <w:pStyle w:val="10"/>
        <w:keepNext w:val="0"/>
        <w:keepLines w:val="0"/>
        <w:widowControl/>
        <w:numPr>
          <w:ilvl w:val="0"/>
          <w:numId w:val="7"/>
        </w:numPr>
        <w:suppressLineNumbers w:val="0"/>
        <w:ind w:left="567" w:leftChars="0" w:firstLine="0" w:firstLineChars="0"/>
      </w:pPr>
      <w:r>
        <w:t xml:space="preserve">Makkar, H., and Sriram, G. (2025). Advances in modeling periodontal host–microbe interactions: Insights from organotypic and organ-on-chip systems. Lab on a Chip </w:t>
      </w:r>
      <w:r>
        <w:rPr>
          <w:i/>
          <w:iCs/>
        </w:rPr>
        <w:t>25</w:t>
      </w:r>
      <w:r>
        <w:t xml:space="preserve">, 1342–1371. </w:t>
      </w:r>
    </w:p>
    <w:p w14:paraId="317C2D4A">
      <w:pPr>
        <w:pStyle w:val="10"/>
        <w:keepNext w:val="0"/>
        <w:keepLines w:val="0"/>
        <w:widowControl/>
        <w:numPr>
          <w:ilvl w:val="0"/>
          <w:numId w:val="7"/>
        </w:numPr>
        <w:suppressLineNumbers w:val="0"/>
        <w:ind w:left="567" w:leftChars="0" w:firstLine="0" w:firstLineChars="0"/>
        <w:rPr>
          <w:rFonts w:hint="default" w:ascii="Times New Roman Regular" w:hAnsi="Times New Roman Regular" w:cs="Times New Roman Regular"/>
          <w:i w:val="0"/>
          <w:sz w:val="24"/>
          <w:szCs w:val="24"/>
        </w:rPr>
      </w:pP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Preda, V. G., &amp; Săndulescu, O. (2019). Communication is the key: biofilms, quorum sensing, formation and prevention. </w:t>
      </w:r>
      <w:r>
        <w:rPr>
          <w:rFonts w:hint="default" w:ascii="Times New Roman Regular" w:hAnsi="Times New Roman Regular" w:eastAsia="monospace" w:cs="Times New Roman Regular"/>
          <w:i w:val="0"/>
          <w:iCs/>
          <w:caps w:val="0"/>
          <w:color w:val="1B1B1B"/>
          <w:spacing w:val="0"/>
          <w:kern w:val="0"/>
          <w:sz w:val="24"/>
          <w:szCs w:val="24"/>
          <w:shd w:val="clear" w:fill="FFFFFF"/>
          <w:lang w:val="en-US" w:eastAsia="zh-CN" w:bidi="ar"/>
        </w:rPr>
        <w:t>Discoveries (Craiova, Romania)</w:t>
      </w: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 </w:t>
      </w:r>
      <w:r>
        <w:rPr>
          <w:rFonts w:hint="default" w:ascii="Times New Roman Regular" w:hAnsi="Times New Roman Regular" w:eastAsia="monospace" w:cs="Times New Roman Regular"/>
          <w:i w:val="0"/>
          <w:iCs/>
          <w:caps w:val="0"/>
          <w:color w:val="1B1B1B"/>
          <w:spacing w:val="0"/>
          <w:kern w:val="0"/>
          <w:sz w:val="24"/>
          <w:szCs w:val="24"/>
          <w:shd w:val="clear" w:fill="FFFFFF"/>
          <w:lang w:val="en-US" w:eastAsia="zh-CN" w:bidi="ar"/>
        </w:rPr>
        <w:t>7</w:t>
      </w: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(3), e100.</w:t>
      </w:r>
    </w:p>
    <w:p w14:paraId="60BA0952">
      <w:pPr>
        <w:pStyle w:val="10"/>
        <w:keepNext w:val="0"/>
        <w:keepLines w:val="0"/>
        <w:widowControl/>
        <w:numPr>
          <w:ilvl w:val="0"/>
          <w:numId w:val="7"/>
        </w:numPr>
        <w:suppressLineNumbers w:val="0"/>
        <w:ind w:left="567" w:leftChars="0" w:firstLine="0" w:firstLineChars="0"/>
        <w:rPr>
          <w:rFonts w:hint="default" w:ascii="Times New Roman Regular" w:hAnsi="Times New Roman Regular" w:cs="Times New Roman Regular"/>
          <w:i w:val="0"/>
          <w:sz w:val="24"/>
          <w:szCs w:val="24"/>
        </w:rPr>
      </w:pP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Schenkein, H. A., &amp; Loos, B. G. (2013). Inflammatory mechanisms linking periodontal diseases to cardiovascular diseases. </w:t>
      </w:r>
      <w:r>
        <w:rPr>
          <w:rFonts w:hint="default" w:ascii="Times New Roman Regular" w:hAnsi="Times New Roman Regular" w:eastAsia="monospace" w:cs="Times New Roman Regular"/>
          <w:i w:val="0"/>
          <w:iCs/>
          <w:caps w:val="0"/>
          <w:color w:val="1B1B1B"/>
          <w:spacing w:val="0"/>
          <w:kern w:val="0"/>
          <w:sz w:val="24"/>
          <w:szCs w:val="24"/>
          <w:shd w:val="clear" w:fill="FFFFFF"/>
          <w:lang w:val="en-US" w:eastAsia="zh-CN" w:bidi="ar"/>
        </w:rPr>
        <w:t>Journal of clinical periodontology</w:t>
      </w: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 </w:t>
      </w:r>
      <w:r>
        <w:rPr>
          <w:rFonts w:hint="default" w:ascii="Times New Roman Regular" w:hAnsi="Times New Roman Regular" w:eastAsia="monospace" w:cs="Times New Roman Regular"/>
          <w:i w:val="0"/>
          <w:iCs/>
          <w:caps w:val="0"/>
          <w:color w:val="1B1B1B"/>
          <w:spacing w:val="0"/>
          <w:kern w:val="0"/>
          <w:sz w:val="24"/>
          <w:szCs w:val="24"/>
          <w:shd w:val="clear" w:fill="FFFFFF"/>
          <w:lang w:val="en-US" w:eastAsia="zh-CN" w:bidi="ar"/>
        </w:rPr>
        <w:t>40 Suppl 14</w:t>
      </w:r>
      <w:r>
        <w:rPr>
          <w:rFonts w:hint="default" w:ascii="Times New Roman Regular" w:hAnsi="Times New Roman Regular" w:eastAsia="monospace" w:cs="Times New Roman Regular"/>
          <w:i w:val="0"/>
          <w:iCs w:val="0"/>
          <w:caps w:val="0"/>
          <w:color w:val="1B1B1B"/>
          <w:spacing w:val="0"/>
          <w:kern w:val="0"/>
          <w:sz w:val="24"/>
          <w:szCs w:val="24"/>
          <w:shd w:val="clear" w:fill="FFFFFF"/>
          <w:lang w:val="en-US" w:eastAsia="zh-CN" w:bidi="ar"/>
        </w:rPr>
        <w:t>(0 14), S51–S69. https://doi.org/10.1111/jcpe.12060</w:t>
      </w:r>
    </w:p>
    <w:p w14:paraId="4E454252">
      <w:pPr>
        <w:keepNext w:val="0"/>
        <w:keepLines w:val="0"/>
        <w:widowControl/>
        <w:numPr>
          <w:ilvl w:val="0"/>
          <w:numId w:val="0"/>
        </w:numPr>
        <w:suppressLineNumbers w:val="0"/>
        <w:spacing w:line="36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5699AD88">
      <w:pPr>
        <w:keepNext w:val="0"/>
        <w:keepLines w:val="0"/>
        <w:widowControl/>
        <w:numPr>
          <w:ilvl w:val="0"/>
          <w:numId w:val="0"/>
        </w:numPr>
        <w:suppressLineNumbers w:val="0"/>
        <w:spacing w:line="360" w:lineRule="auto"/>
        <w:ind w:leftChars="0"/>
        <w:jc w:val="left"/>
        <w:rPr>
          <w:rFonts w:hint="default" w:ascii="Times New Roman Regular" w:hAnsi="Times New Roman Regular" w:eastAsia="sans-serif" w:cs="Times New Roman Regular"/>
          <w:i w:val="0"/>
          <w:iCs w:val="0"/>
          <w:caps w:val="0"/>
          <w:spacing w:val="0"/>
          <w:kern w:val="0"/>
          <w:sz w:val="24"/>
          <w:szCs w:val="24"/>
          <w:shd w:val="clear" w:color="auto" w:fill="auto"/>
          <w:lang w:val="en-US" w:eastAsia="zh-CN" w:bidi="ar"/>
        </w:rPr>
      </w:pPr>
    </w:p>
    <w:p w14:paraId="73E499CD">
      <w:pPr>
        <w:spacing w:line="360" w:lineRule="auto"/>
        <w:rPr>
          <w:rFonts w:hint="default" w:ascii="Times New Roman Regular" w:hAnsi="Times New Roman Regular" w:cs="Times New Roman Regular"/>
          <w:i w:val="0"/>
          <w:sz w:val="24"/>
          <w:szCs w:val="24"/>
          <w:shd w:val="clear" w:color="auto" w:fill="auto"/>
        </w:rPr>
      </w:pPr>
    </w:p>
    <w:bookmarkEnd w:id="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Times New Roman Regular">
    <w:panose1 w:val="02020603050405020304"/>
    <w:charset w:val="00"/>
    <w:family w:val="auto"/>
    <w:pitch w:val="default"/>
    <w:sig w:usb0="E0002AEF" w:usb1="C0007841" w:usb2="00000009" w:usb3="00000000" w:csb0="400001FF" w:csb1="FFFF0000"/>
  </w:font>
  <w:font w:name="sans-serif">
    <w:altName w:val="苹方-简"/>
    <w:panose1 w:val="00000000000000000000"/>
    <w:charset w:val="00"/>
    <w:family w:val="auto"/>
    <w:pitch w:val="default"/>
    <w:sig w:usb0="00000000" w:usb1="00000000" w:usb2="00000000" w:usb3="00000000" w:csb0="00000000" w:csb1="00000000"/>
  </w:font>
  <w:font w:name="Times New Roman Italic">
    <w:panose1 w:val="02020603050405020304"/>
    <w:charset w:val="00"/>
    <w:family w:val="auto"/>
    <w:pitch w:val="default"/>
    <w:sig w:usb0="E0002AEF" w:usb1="C0007841" w:usb2="00000009" w:usb3="00000000" w:csb0="400001FF" w:csb1="FFFF0000"/>
  </w:font>
  <w:font w:name="Charter">
    <w:panose1 w:val="02040503050506020203"/>
    <w:charset w:val="00"/>
    <w:family w:val="auto"/>
    <w:pitch w:val="default"/>
    <w:sig w:usb0="800000AF" w:usb1="1000204A" w:usb2="00000000" w:usb3="00000000" w:csb0="00000011" w:csb1="00000000"/>
  </w:font>
  <w:font w:name="monospace">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2FE5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6489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78E6489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B2884"/>
    <w:multiLevelType w:val="singleLevel"/>
    <w:tmpl w:val="9EBB2884"/>
    <w:lvl w:ilvl="0" w:tentative="0">
      <w:start w:val="1"/>
      <w:numFmt w:val="lowerRoman"/>
      <w:suff w:val="space"/>
      <w:lvlText w:val="%1."/>
      <w:lvlJc w:val="left"/>
    </w:lvl>
  </w:abstractNum>
  <w:abstractNum w:abstractNumId="1">
    <w:nsid w:val="FDFB81C8"/>
    <w:multiLevelType w:val="singleLevel"/>
    <w:tmpl w:val="FDFB81C8"/>
    <w:lvl w:ilvl="0" w:tentative="0">
      <w:start w:val="1"/>
      <w:numFmt w:val="decimal"/>
      <w:suff w:val="space"/>
      <w:lvlText w:val="%1."/>
      <w:lvlJc w:val="left"/>
      <w:pPr>
        <w:ind w:left="420" w:leftChars="0" w:firstLine="0" w:firstLineChars="0"/>
      </w:pPr>
    </w:lvl>
  </w:abstractNum>
  <w:abstractNum w:abstractNumId="2">
    <w:nsid w:val="FEF4A8C4"/>
    <w:multiLevelType w:val="singleLevel"/>
    <w:tmpl w:val="FEF4A8C4"/>
    <w:lvl w:ilvl="0" w:tentative="0">
      <w:start w:val="1"/>
      <w:numFmt w:val="lowerLetter"/>
      <w:suff w:val="space"/>
      <w:lvlText w:val="%1."/>
      <w:lvlJc w:val="left"/>
      <w:pPr>
        <w:ind w:left="840" w:leftChars="0" w:firstLine="0" w:firstLineChars="0"/>
      </w:pPr>
    </w:lvl>
  </w:abstractNum>
  <w:abstractNum w:abstractNumId="3">
    <w:nsid w:val="FF6F6C78"/>
    <w:multiLevelType w:val="singleLevel"/>
    <w:tmpl w:val="FF6F6C78"/>
    <w:lvl w:ilvl="0" w:tentative="0">
      <w:start w:val="1"/>
      <w:numFmt w:val="decimal"/>
      <w:lvlText w:val="%1."/>
      <w:lvlJc w:val="left"/>
      <w:pPr>
        <w:tabs>
          <w:tab w:val="left" w:pos="312"/>
        </w:tabs>
        <w:ind w:left="567" w:leftChars="0" w:firstLine="0" w:firstLineChars="0"/>
      </w:pPr>
    </w:lvl>
  </w:abstractNum>
  <w:abstractNum w:abstractNumId="4">
    <w:nsid w:val="336F7163"/>
    <w:multiLevelType w:val="singleLevel"/>
    <w:tmpl w:val="336F7163"/>
    <w:lvl w:ilvl="0" w:tentative="0">
      <w:start w:val="1"/>
      <w:numFmt w:val="lowerRoman"/>
      <w:suff w:val="space"/>
      <w:lvlText w:val="%1."/>
      <w:lvlJc w:val="left"/>
    </w:lvl>
  </w:abstractNum>
  <w:abstractNum w:abstractNumId="5">
    <w:nsid w:val="5BFDBC86"/>
    <w:multiLevelType w:val="singleLevel"/>
    <w:tmpl w:val="5BFDBC86"/>
    <w:lvl w:ilvl="0" w:tentative="0">
      <w:start w:val="1"/>
      <w:numFmt w:val="upperLetter"/>
      <w:suff w:val="space"/>
      <w:lvlText w:val="%1."/>
      <w:lvlJc w:val="left"/>
    </w:lvl>
  </w:abstractNum>
  <w:abstractNum w:abstractNumId="6">
    <w:nsid w:val="7ACEFDF4"/>
    <w:multiLevelType w:val="singleLevel"/>
    <w:tmpl w:val="7ACEFDF4"/>
    <w:lvl w:ilvl="0" w:tentative="0">
      <w:start w:val="1"/>
      <w:numFmt w:val="lowerLetter"/>
      <w:suff w:val="space"/>
      <w:lvlText w:val="%1."/>
      <w:lvlJc w:val="left"/>
      <w:pPr>
        <w:ind w:left="840" w:leftChars="0" w:firstLine="0" w:firstLineChars="0"/>
      </w:p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BB9A1BB"/>
    <w:rsid w:val="3EEF462D"/>
    <w:rsid w:val="3FFF87B7"/>
    <w:rsid w:val="40F73201"/>
    <w:rsid w:val="515F096B"/>
    <w:rsid w:val="5F7C2851"/>
    <w:rsid w:val="5FD45ED6"/>
    <w:rsid w:val="67FD8683"/>
    <w:rsid w:val="69FF301B"/>
    <w:rsid w:val="79B5DBB9"/>
    <w:rsid w:val="7BF725BE"/>
    <w:rsid w:val="7BFD6B1A"/>
    <w:rsid w:val="7DCF4E11"/>
    <w:rsid w:val="7DE3D907"/>
    <w:rsid w:val="7EEF9B17"/>
    <w:rsid w:val="7FA677DC"/>
    <w:rsid w:val="7FF63CAC"/>
    <w:rsid w:val="7FFA82A9"/>
    <w:rsid w:val="9EFEEB05"/>
    <w:rsid w:val="BEFC96F1"/>
    <w:rsid w:val="BFFF9C8B"/>
    <w:rsid w:val="DFD9FB37"/>
    <w:rsid w:val="ED3C511F"/>
    <w:rsid w:val="EFD63C64"/>
    <w:rsid w:val="EFE76ECA"/>
    <w:rsid w:val="FB7BAE92"/>
    <w:rsid w:val="FBFDB757"/>
    <w:rsid w:val="FD3FF898"/>
    <w:rsid w:val="FEAA6804"/>
    <w:rsid w:val="FEFF3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SimHei" w:cs="Arial"/>
      <w:sz w:val="20"/>
    </w:rPr>
  </w:style>
  <w:style w:type="character" w:styleId="6">
    <w:name w:val="Emphasis"/>
    <w:basedOn w:val="3"/>
    <w:qFormat/>
    <w:uiPriority w:val="0"/>
    <w:rPr>
      <w:i/>
      <w:iCs/>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tabs>
        <w:tab w:val="center" w:pos="4153"/>
        <w:tab w:val="right" w:pos="8306"/>
      </w:tabs>
      <w:snapToGrid w:val="0"/>
    </w:pPr>
    <w:rPr>
      <w:sz w:val="18"/>
      <w:szCs w:val="18"/>
    </w:rPr>
  </w:style>
  <w:style w:type="character" w:styleId="9">
    <w:name w:val="Hyperlink"/>
    <w:basedOn w:val="3"/>
    <w:uiPriority w:val="0"/>
    <w:rPr>
      <w:color w:val="0000FF"/>
      <w:u w:val="single"/>
    </w:rPr>
  </w:style>
  <w:style w:type="paragraph" w:styleId="10">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1">
    <w:name w:val="Strong"/>
    <w:basedOn w:val="3"/>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verneshiaheidelberg/Library/Containers/com.kingsoft.wpsoffice.mac.global/Data/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133</TotalTime>
  <ScaleCrop>false</ScaleCrop>
  <LinksUpToDate>false</LinksUpToDate>
  <CharactersWithSpaces>0</CharactersWithSpaces>
  <Application>WPS Office_6.13.0.8707_F1E327BC-269C-435d-A152-05C5408002CA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2025-03-02T20:02:00Z</dcterms:created>
  <dc:creator>anonymous</dc:creator>
  <cp:lastModifiedBy>anonymous</cp:lastModifiedBy>
  <dcterms:modified xsi:type="dcterms:W3CDTF">2025-04-19T21:09:50Z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1033-6.13.0.8707</vt:lpwstr>
  </property>
  <property fmtid="{D5CDD505-2E9C-101B-9397-08002B2CF9AE}" pid="3" name="ICV">
    <vt:lpwstr>79A500FA70F591A4E41404688081561B_43</vt:lpwstr>
  </property>
</Properties>
</file>